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9D66B9">
              <w:rPr>
                <w:rFonts w:cs="Arial"/>
                <w:sz w:val="20"/>
                <w:szCs w:val="20"/>
              </w:rPr>
              <w:t>.</w:t>
            </w:r>
            <w:r w:rsidR="002F1066" w:rsidRPr="002D39F9">
              <w:rPr>
                <w:rFonts w:cs="Arial"/>
                <w:sz w:val="20"/>
                <w:szCs w:val="20"/>
              </w:rPr>
              <w:t xml:space="preserve"> </w:t>
            </w:r>
            <w:r w:rsidR="009D66B9" w:rsidRPr="009D66B9">
              <w:rPr>
                <w:rFonts w:cs="Arial"/>
                <w:i/>
                <w:color w:val="FF6600"/>
                <w:sz w:val="20"/>
                <w:szCs w:val="20"/>
              </w:rPr>
              <w:t>T</w:t>
            </w:r>
            <w:r w:rsidR="002F1066" w:rsidRPr="009D66B9">
              <w:rPr>
                <w:rFonts w:cs="Arial"/>
                <w:i/>
                <w:color w:val="FF6600"/>
                <w:sz w:val="20"/>
                <w:szCs w:val="20"/>
              </w:rPr>
              <w:t>his timeline does not include the four</w:t>
            </w:r>
            <w:r w:rsidR="009D66B9">
              <w:rPr>
                <w:rFonts w:cs="Arial"/>
                <w:i/>
                <w:color w:val="FF6600"/>
                <w:sz w:val="20"/>
                <w:szCs w:val="20"/>
              </w:rPr>
              <w:t xml:space="preserve"> days of final exam</w:t>
            </w:r>
            <w:r w:rsidR="002F1066" w:rsidRPr="009D66B9">
              <w:rPr>
                <w:rFonts w:cs="Arial"/>
                <w:i/>
                <w:color w:val="FF6600"/>
                <w:sz w:val="20"/>
                <w:szCs w:val="20"/>
              </w:rPr>
              <w:t>s</w:t>
            </w:r>
            <w:r w:rsidR="002F1066" w:rsidRPr="009D66B9">
              <w:rPr>
                <w:rFonts w:cs="Arial"/>
                <w:color w:val="FF6600"/>
                <w:sz w:val="20"/>
                <w:szCs w:val="20"/>
              </w:rPr>
              <w:t>.</w:t>
            </w:r>
          </w:p>
        </w:tc>
      </w:tr>
      <w:tr w:rsidR="009975F9" w:rsidRPr="00722D4A">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9D66B9" w:rsidRDefault="00E06CE4" w:rsidP="00E06CE4">
            <w:pPr>
              <w:rPr>
                <w:rFonts w:cs="Arial"/>
                <w:b/>
                <w:color w:val="FF6600"/>
                <w:sz w:val="20"/>
                <w:szCs w:val="20"/>
              </w:rPr>
            </w:pPr>
            <w:r w:rsidRPr="009D66B9">
              <w:rPr>
                <w:rFonts w:cs="Arial"/>
                <w:color w:val="FF6600"/>
                <w:sz w:val="20"/>
                <w:szCs w:val="20"/>
              </w:rPr>
              <w:t xml:space="preserve">*Each unit should be approached with multiple genres to encourage examination of the theme of </w:t>
            </w:r>
            <w:r w:rsidRPr="009D66B9">
              <w:rPr>
                <w:rFonts w:cs="Arial"/>
                <w:b/>
                <w:color w:val="FF6600"/>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w:t>
            </w:r>
            <w:r w:rsidR="00AA6FB6">
              <w:rPr>
                <w:rFonts w:cs="Arial"/>
                <w:sz w:val="20"/>
                <w:szCs w:val="20"/>
              </w:rPr>
              <w:t xml:space="preserve">s will read and analyze </w:t>
            </w:r>
            <w:r w:rsidR="000C4ADE">
              <w:rPr>
                <w:rFonts w:cs="Arial"/>
                <w:sz w:val="20"/>
                <w:szCs w:val="20"/>
              </w:rPr>
              <w:t xml:space="preserve">various </w:t>
            </w:r>
            <w:r w:rsidR="00AA6FB6">
              <w:rPr>
                <w:rFonts w:cs="Arial"/>
                <w:sz w:val="20"/>
                <w:szCs w:val="20"/>
              </w:rPr>
              <w:t>fictional texts—a novel</w:t>
            </w:r>
            <w:r w:rsidR="0090157A">
              <w:rPr>
                <w:rFonts w:cs="Arial"/>
                <w:sz w:val="20"/>
                <w:szCs w:val="20"/>
              </w:rPr>
              <w:t>,</w:t>
            </w:r>
            <w:r w:rsidR="00174649">
              <w:rPr>
                <w:rFonts w:cs="Arial"/>
                <w:sz w:val="20"/>
                <w:szCs w:val="20"/>
              </w:rPr>
              <w:t xml:space="preserve"> excerpts from novels</w:t>
            </w:r>
            <w:r w:rsidR="0090157A">
              <w:rPr>
                <w:rFonts w:cs="Arial"/>
                <w:sz w:val="20"/>
                <w:szCs w:val="20"/>
              </w:rPr>
              <w:t>,</w:t>
            </w:r>
            <w:r w:rsidR="00174649">
              <w:rPr>
                <w:rFonts w:cs="Arial"/>
                <w:sz w:val="20"/>
                <w:szCs w:val="20"/>
              </w:rPr>
              <w:t xml:space="preserve"> and </w:t>
            </w:r>
            <w:r w:rsidR="00AA6FB6">
              <w:rPr>
                <w:rFonts w:cs="Arial"/>
                <w:sz w:val="20"/>
                <w:szCs w:val="20"/>
              </w:rPr>
              <w:t>short stories—o</w:t>
            </w:r>
            <w:r w:rsidRPr="002D39F9">
              <w:rPr>
                <w:rFonts w:cs="Arial"/>
                <w:sz w:val="20"/>
                <w:szCs w:val="20"/>
              </w:rPr>
              <w:t xml:space="preserve">f </w:t>
            </w:r>
            <w:r w:rsidR="00415130">
              <w:rPr>
                <w:rFonts w:cs="Arial"/>
                <w:sz w:val="20"/>
                <w:szCs w:val="20"/>
              </w:rPr>
              <w:t>various literary periods</w:t>
            </w:r>
            <w:r w:rsidR="000C4ADE">
              <w:rPr>
                <w:rFonts w:cs="Arial"/>
                <w:sz w:val="20"/>
                <w:szCs w:val="20"/>
              </w:rPr>
              <w:t xml:space="preserve">, including works from </w:t>
            </w:r>
            <w:r w:rsidRPr="002D39F9">
              <w:rPr>
                <w:rFonts w:cs="Arial"/>
                <w:sz w:val="20"/>
                <w:szCs w:val="20"/>
              </w:rPr>
              <w:t>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w:t>
            </w:r>
            <w:r w:rsidR="00D178AB">
              <w:rPr>
                <w:rFonts w:cs="Arial"/>
                <w:sz w:val="20"/>
                <w:szCs w:val="20"/>
              </w:rPr>
              <w:t>ill identify textual themes</w:t>
            </w:r>
            <w:r w:rsidRPr="002D39F9">
              <w:rPr>
                <w:rFonts w:cs="Arial"/>
                <w:sz w:val="20"/>
                <w:szCs w:val="20"/>
              </w:rPr>
              <w:t>,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AA6FB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w:t>
            </w:r>
            <w:r w:rsidR="00D178AB">
              <w:rPr>
                <w:rFonts w:cs="Arial"/>
                <w:sz w:val="20"/>
                <w:szCs w:val="20"/>
              </w:rPr>
              <w:t>TV commercials, infomercials, public</w:t>
            </w:r>
            <w:r w:rsidR="009534B6">
              <w:rPr>
                <w:rFonts w:cs="Arial"/>
                <w:sz w:val="20"/>
                <w:szCs w:val="20"/>
              </w:rPr>
              <w:t xml:space="preserve"> service announcements (</w:t>
            </w:r>
            <w:r w:rsidRPr="002D39F9">
              <w:rPr>
                <w:rFonts w:cs="Arial"/>
                <w:sz w:val="20"/>
                <w:szCs w:val="20"/>
              </w:rPr>
              <w:t>PSAs</w:t>
            </w:r>
            <w:r w:rsidR="009534B6">
              <w:rPr>
                <w:rFonts w:cs="Arial"/>
                <w:sz w:val="20"/>
                <w:szCs w:val="20"/>
              </w:rPr>
              <w:t>)</w:t>
            </w:r>
            <w:r w:rsidRPr="002D39F9">
              <w:rPr>
                <w:rFonts w:cs="Arial"/>
                <w:sz w:val="20"/>
                <w:szCs w:val="20"/>
              </w:rPr>
              <w:t>, print ads/posters, graphs, and charts which are conceptually-related to the whole-class fiction pieces. This examination includes discerning the unique characteristics of print &amp; visual media, the values they represent, and their relevance to the study of the American Dream.</w:t>
            </w:r>
          </w:p>
        </w:tc>
      </w:tr>
      <w:tr w:rsidR="009975F9" w:rsidRPr="00722D4A">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0A6D62" w:rsidRPr="002D39F9" w:rsidRDefault="000A6D62" w:rsidP="000A6D62">
            <w:pPr>
              <w:autoSpaceDE w:val="0"/>
              <w:autoSpaceDN w:val="0"/>
              <w:adjustRightInd w:val="0"/>
              <w:rPr>
                <w:rFonts w:cs="Arial"/>
                <w:b/>
                <w:bCs/>
                <w:sz w:val="20"/>
                <w:szCs w:val="20"/>
              </w:rPr>
            </w:pPr>
            <w:r w:rsidRPr="002D39F9">
              <w:rPr>
                <w:rFonts w:cs="Arial"/>
                <w:b/>
                <w:bCs/>
                <w:sz w:val="20"/>
                <w:szCs w:val="20"/>
              </w:rPr>
              <w:t>Figure 19</w:t>
            </w:r>
          </w:p>
          <w:p w:rsidR="000A6D62" w:rsidRPr="002D39F9" w:rsidRDefault="000A6D62" w:rsidP="000A6D62">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reflect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E536C4">
              <w:rPr>
                <w:rFonts w:ascii="Arial" w:hAnsi="Arial" w:cs="Arial"/>
                <w:b/>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0A6D62" w:rsidRPr="002D39F9" w:rsidRDefault="00E536C4" w:rsidP="000A6D62">
            <w:pPr>
              <w:pStyle w:val="paragraph1"/>
              <w:spacing w:before="0" w:beforeAutospacing="0" w:after="0" w:afterAutospacing="0"/>
              <w:rPr>
                <w:rFonts w:ascii="Arial" w:hAnsi="Arial" w:cs="Arial"/>
                <w:sz w:val="20"/>
                <w:szCs w:val="20"/>
              </w:rPr>
            </w:pPr>
            <w:r>
              <w:rPr>
                <w:rFonts w:ascii="Arial" w:hAnsi="Arial" w:cs="Arial"/>
                <w:b/>
                <w:sz w:val="20"/>
                <w:szCs w:val="20"/>
              </w:rPr>
              <w:br/>
            </w:r>
            <w:r w:rsidR="000A6D62" w:rsidRPr="002D39F9">
              <w:rPr>
                <w:rFonts w:ascii="Arial" w:hAnsi="Arial" w:cs="Arial"/>
                <w:b/>
                <w:sz w:val="20"/>
                <w:szCs w:val="20"/>
              </w:rPr>
              <w:t>(2)</w:t>
            </w:r>
            <w:r w:rsidR="000A6D62" w:rsidRPr="002D39F9">
              <w:rPr>
                <w:rFonts w:ascii="Arial" w:hAnsi="Arial" w:cs="Arial"/>
                <w:sz w:val="20"/>
                <w:szCs w:val="20"/>
              </w:rPr>
              <w:t>  </w:t>
            </w:r>
            <w:r w:rsidR="000A6D62" w:rsidRPr="002D39F9">
              <w:rPr>
                <w:rFonts w:ascii="Arial" w:hAnsi="Arial" w:cs="Arial"/>
                <w:b/>
                <w:sz w:val="20"/>
                <w:szCs w:val="20"/>
              </w:rPr>
              <w:t>Reading/Comprehension of Literary Text/Theme and Genre</w:t>
            </w:r>
            <w:r w:rsidR="000A6D62"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relate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Students understand, make </w:t>
            </w:r>
            <w:r w:rsidRPr="002D39F9">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analyze impact made by shifting the point of view from one character to another</w:t>
            </w:r>
            <w:r w:rsidR="00E536C4">
              <w:rPr>
                <w:rFonts w:cs="Arial"/>
                <w:sz w:val="20"/>
                <w:szCs w:val="20"/>
              </w:rPr>
              <w:t>; and</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demonstrate familiarity with works by authors of American fiction from each major literary period</w:t>
            </w:r>
            <w:r w:rsidR="00E536C4">
              <w:rPr>
                <w:rFonts w:cs="Arial"/>
                <w:sz w:val="20"/>
                <w:szCs w:val="20"/>
              </w:rPr>
              <w:t>.</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 xml:space="preserve">(8)  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  </w:t>
            </w:r>
            <w:r w:rsidRPr="002D39F9">
              <w:rPr>
                <w:rFonts w:cs="Arial"/>
                <w:sz w:val="20"/>
                <w:szCs w:val="20"/>
              </w:rPr>
              <w:t>synthesize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A654C1" w:rsidRDefault="000A6D62" w:rsidP="000A6D62">
            <w:pPr>
              <w:rPr>
                <w:rFonts w:cs="Arial"/>
                <w:b/>
                <w:sz w:val="20"/>
                <w:szCs w:val="20"/>
              </w:rPr>
            </w:pPr>
            <w:r w:rsidRPr="002D39F9">
              <w:rPr>
                <w:rFonts w:cs="Arial"/>
                <w:b/>
                <w:sz w:val="20"/>
                <w:szCs w:val="20"/>
              </w:rPr>
              <w:t>(11)</w:t>
            </w:r>
            <w:r w:rsidR="00A654C1" w:rsidRPr="00F06363">
              <w:rPr>
                <w:rFonts w:ascii="Calibri" w:hAnsi="Calibri"/>
                <w:b/>
                <w:sz w:val="20"/>
                <w:szCs w:val="20"/>
              </w:rPr>
              <w:t xml:space="preserve"> </w:t>
            </w:r>
            <w:r w:rsidR="00A654C1" w:rsidRPr="00A654C1">
              <w:rPr>
                <w:rFonts w:cs="Arial"/>
                <w:b/>
                <w:sz w:val="20"/>
                <w:szCs w:val="20"/>
              </w:rPr>
              <w:t>Reading/Comprehension of Informational Text/Procedural Texts.</w:t>
            </w:r>
            <w:r w:rsidR="00A654C1" w:rsidRPr="00A654C1">
              <w:rPr>
                <w:rFonts w:cs="Arial"/>
                <w:sz w:val="20"/>
                <w:szCs w:val="20"/>
              </w:rPr>
              <w:t xml:space="preserve"> Students understand how to glean and use information in procedural texts and documents. Students are expected to:</w:t>
            </w:r>
          </w:p>
          <w:p w:rsidR="000A6D62" w:rsidRPr="002D39F9" w:rsidRDefault="000A6D62" w:rsidP="000A6D62">
            <w:pPr>
              <w:rPr>
                <w:rFonts w:cs="Arial"/>
                <w:sz w:val="20"/>
                <w:szCs w:val="20"/>
              </w:rPr>
            </w:pPr>
            <w:r w:rsidRPr="00A654C1">
              <w:rPr>
                <w:rFonts w:cs="Arial"/>
                <w:b/>
                <w:sz w:val="20"/>
                <w:szCs w:val="20"/>
              </w:rPr>
              <w:t xml:space="preserve">(B) </w:t>
            </w:r>
            <w:r w:rsidRPr="00A654C1">
              <w:rPr>
                <w:rFonts w:cs="Arial"/>
                <w:sz w:val="20"/>
                <w:szCs w:val="20"/>
              </w:rPr>
              <w:t>translate</w:t>
            </w:r>
            <w:r w:rsidRPr="002D39F9">
              <w:rPr>
                <w:rFonts w:cs="Arial"/>
                <w:sz w:val="20"/>
                <w:szCs w:val="20"/>
              </w:rPr>
              <w:t xml:space="preserv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  Reading/Media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evaluate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evaluate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Writing/Conventions</w:t>
            </w:r>
            <w:r w:rsidR="00865C9C" w:rsidRPr="002D39F9">
              <w:rPr>
                <w:rFonts w:cs="Arial"/>
                <w:b/>
                <w:bCs/>
                <w:sz w:val="20"/>
                <w:szCs w:val="20"/>
              </w:rPr>
              <w:br/>
            </w:r>
            <w:r w:rsidR="00865C9C" w:rsidRPr="002D39F9">
              <w:rPr>
                <w:rFonts w:cs="Arial"/>
                <w:b/>
                <w:sz w:val="20"/>
                <w:szCs w:val="20"/>
              </w:rPr>
              <w:t>(13)  Writing/Writing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r w:rsidR="00A654C1">
              <w:rPr>
                <w:rFonts w:cs="Arial"/>
                <w:sz w:val="20"/>
                <w:szCs w:val="20"/>
              </w:rPr>
              <w:t>;</w:t>
            </w:r>
          </w:p>
          <w:p w:rsidR="005F7A71" w:rsidRPr="002D39F9" w:rsidRDefault="005F7A71" w:rsidP="005F7A71">
            <w:pPr>
              <w:rPr>
                <w:rFonts w:cs="Arial"/>
                <w:sz w:val="20"/>
                <w:szCs w:val="20"/>
              </w:rPr>
            </w:pPr>
            <w:r w:rsidRPr="002D39F9">
              <w:rPr>
                <w:rFonts w:cs="Arial"/>
                <w:b/>
                <w:sz w:val="20"/>
                <w:szCs w:val="20"/>
              </w:rPr>
              <w:lastRenderedPageBreak/>
              <w:t>(B)</w:t>
            </w:r>
            <w:r w:rsidRPr="002D39F9">
              <w:rPr>
                <w:rFonts w:cs="Arial"/>
                <w:sz w:val="20"/>
                <w:szCs w:val="20"/>
              </w:rPr>
              <w:t xml:space="preserve"> structure ideas in a sustained and persuasive way and develop drafts in timed and open-ended situations that include transitions and the rhetorical devices used </w:t>
            </w:r>
            <w:r w:rsidR="00A654C1">
              <w:rPr>
                <w:rFonts w:cs="Arial"/>
                <w:sz w:val="20"/>
                <w:szCs w:val="20"/>
              </w:rPr>
              <w:t>to convey meaning;</w:t>
            </w:r>
          </w:p>
          <w:p w:rsidR="00A654C1" w:rsidRPr="00A654C1" w:rsidRDefault="00865C9C" w:rsidP="005F7A71">
            <w:pPr>
              <w:autoSpaceDE w:val="0"/>
              <w:autoSpaceDN w:val="0"/>
              <w:adjustRightInd w:val="0"/>
              <w:rPr>
                <w:rFonts w:cs="Arial"/>
                <w:sz w:val="20"/>
                <w:szCs w:val="20"/>
              </w:rPr>
            </w:pPr>
            <w:r w:rsidRPr="002D39F9">
              <w:rPr>
                <w:rFonts w:cs="Arial"/>
                <w:b/>
                <w:sz w:val="20"/>
                <w:szCs w:val="20"/>
              </w:rPr>
              <w:t>(C)</w:t>
            </w:r>
            <w:r w:rsidRPr="002D39F9">
              <w:rPr>
                <w:rFonts w:cs="Arial"/>
                <w:sz w:val="20"/>
                <w:szCs w:val="20"/>
              </w:rPr>
              <w:t>  </w:t>
            </w:r>
            <w:r w:rsidR="00F51323" w:rsidRPr="002D39F9">
              <w:rPr>
                <w:rFonts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00F51323" w:rsidRPr="00A654C1">
              <w:rPr>
                <w:rFonts w:cs="Arial"/>
                <w:sz w:val="20"/>
                <w:szCs w:val="20"/>
              </w:rPr>
              <w:t>word order, repetition, reversed structures), and by adding transitional words and phrases;</w:t>
            </w:r>
            <w:r w:rsidR="00A654C1" w:rsidRPr="00A654C1">
              <w:rPr>
                <w:rFonts w:cs="Arial"/>
                <w:sz w:val="20"/>
                <w:szCs w:val="20"/>
              </w:rPr>
              <w:t xml:space="preserve"> and</w:t>
            </w:r>
          </w:p>
          <w:p w:rsidR="00F51323" w:rsidRDefault="00A654C1" w:rsidP="005F7A71">
            <w:pPr>
              <w:autoSpaceDE w:val="0"/>
              <w:autoSpaceDN w:val="0"/>
              <w:adjustRightInd w:val="0"/>
              <w:rPr>
                <w:rFonts w:cs="Arial"/>
                <w:sz w:val="20"/>
                <w:szCs w:val="20"/>
              </w:rPr>
            </w:pPr>
            <w:r w:rsidRPr="00A654C1">
              <w:rPr>
                <w:rFonts w:cs="Arial"/>
                <w:b/>
                <w:sz w:val="20"/>
                <w:szCs w:val="20"/>
              </w:rPr>
              <w:t>(D)</w:t>
            </w:r>
            <w:r w:rsidRPr="00A654C1">
              <w:rPr>
                <w:rFonts w:cs="Arial"/>
                <w:sz w:val="20"/>
                <w:szCs w:val="20"/>
              </w:rPr>
              <w:t>  edit drafts for grammar, mechanics, and spelling.</w:t>
            </w:r>
          </w:p>
          <w:p w:rsidR="00C56E3A" w:rsidRPr="00A654C1" w:rsidRDefault="00C56E3A" w:rsidP="005F7A71">
            <w:pPr>
              <w:autoSpaceDE w:val="0"/>
              <w:autoSpaceDN w:val="0"/>
              <w:adjustRightInd w:val="0"/>
              <w:rPr>
                <w:rFonts w:cs="Arial"/>
                <w:sz w:val="20"/>
                <w:szCs w:val="20"/>
              </w:rPr>
            </w:pPr>
          </w:p>
          <w:p w:rsidR="00F51323" w:rsidRPr="002D39F9" w:rsidRDefault="00865C9C"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(15)  Writing/Expository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 </w:t>
            </w:r>
            <w:r w:rsidR="00F51323" w:rsidRPr="002D39F9">
              <w:rPr>
                <w:rFonts w:ascii="Arial" w:hAnsi="Arial" w:cs="Arial"/>
                <w:sz w:val="20"/>
                <w:szCs w:val="20"/>
              </w:rPr>
              <w:t>write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w:t>
            </w:r>
            <w:r w:rsidRPr="002D39F9">
              <w:rPr>
                <w:rFonts w:ascii="Arial" w:hAnsi="Arial" w:cs="Arial"/>
                <w:sz w:val="20"/>
                <w:szCs w:val="20"/>
              </w:rPr>
              <w:t>  advances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r w:rsidRPr="002D39F9">
              <w:rPr>
                <w:rFonts w:ascii="Arial" w:hAnsi="Arial" w:cs="Arial"/>
                <w:sz w:val="20"/>
                <w:szCs w:val="20"/>
              </w:rPr>
              <w:t>  addresses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r w:rsidRPr="002D39F9">
              <w:rPr>
                <w:rFonts w:ascii="Arial" w:hAnsi="Arial" w:cs="Arial"/>
                <w:sz w:val="20"/>
                <w:szCs w:val="20"/>
              </w:rPr>
              <w:t>  identifies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r w:rsidRPr="002D39F9">
              <w:rPr>
                <w:rFonts w:cs="Arial"/>
                <w:sz w:val="20"/>
                <w:szCs w:val="20"/>
              </w:rPr>
              <w:t>  anticipates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5F7A71" w:rsidRPr="002D39F9" w:rsidRDefault="005F7A71" w:rsidP="005F7A71">
            <w:pPr>
              <w:autoSpaceDE w:val="0"/>
              <w:autoSpaceDN w:val="0"/>
              <w:adjustRightInd w:val="0"/>
              <w:rPr>
                <w:rFonts w:cs="Arial"/>
                <w:sz w:val="20"/>
                <w:szCs w:val="20"/>
              </w:rPr>
            </w:pPr>
          </w:p>
          <w:p w:rsidR="00A654C1" w:rsidRPr="00A654C1" w:rsidRDefault="005F7A71" w:rsidP="00A654C1">
            <w:pPr>
              <w:rPr>
                <w:rFonts w:cs="Arial"/>
                <w:sz w:val="20"/>
                <w:szCs w:val="20"/>
              </w:rPr>
            </w:pPr>
            <w:r w:rsidRPr="002D39F9">
              <w:rPr>
                <w:rFonts w:cs="Arial"/>
                <w:b/>
                <w:sz w:val="20"/>
                <w:szCs w:val="20"/>
              </w:rPr>
              <w:t>(</w:t>
            </w:r>
            <w:r w:rsidRPr="00A654C1">
              <w:rPr>
                <w:rFonts w:cs="Arial"/>
                <w:b/>
                <w:sz w:val="20"/>
                <w:szCs w:val="20"/>
              </w:rPr>
              <w:t xml:space="preserve">18) </w:t>
            </w:r>
            <w:r w:rsidR="00A654C1" w:rsidRPr="00A654C1">
              <w:rPr>
                <w:rFonts w:cs="Arial"/>
                <w:b/>
                <w:sz w:val="20"/>
                <w:szCs w:val="20"/>
              </w:rPr>
              <w:t>Oral and Written Conventions/Handwriting, Capitalization, and Punctuation.</w:t>
            </w:r>
            <w:r w:rsidR="00A654C1"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A654C1" w:rsidRPr="00A654C1" w:rsidRDefault="00A654C1" w:rsidP="00A654C1">
            <w:pPr>
              <w:rPr>
                <w:rFonts w:cs="Arial"/>
                <w:sz w:val="20"/>
                <w:szCs w:val="20"/>
              </w:rPr>
            </w:pPr>
          </w:p>
          <w:p w:rsidR="006A6C8D" w:rsidRPr="00A654C1" w:rsidRDefault="00A654C1" w:rsidP="00A654C1">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A654C1" w:rsidRPr="00A654C1" w:rsidRDefault="00A654C1" w:rsidP="00A654C1">
            <w:pPr>
              <w:autoSpaceDE w:val="0"/>
              <w:autoSpaceDN w:val="0"/>
              <w:adjustRightInd w:val="0"/>
              <w:rPr>
                <w:rFonts w:cs="Arial"/>
                <w:sz w:val="20"/>
                <w:szCs w:val="20"/>
              </w:rPr>
            </w:pPr>
          </w:p>
          <w:p w:rsidR="006A6C8D" w:rsidRPr="00A654C1" w:rsidRDefault="006A6C8D" w:rsidP="006A6C8D">
            <w:pPr>
              <w:autoSpaceDE w:val="0"/>
              <w:autoSpaceDN w:val="0"/>
              <w:adjustRightInd w:val="0"/>
              <w:rPr>
                <w:rFonts w:cs="Arial"/>
                <w:b/>
                <w:bCs/>
                <w:sz w:val="20"/>
                <w:szCs w:val="20"/>
              </w:rPr>
            </w:pPr>
            <w:r w:rsidRPr="00A654C1">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A654C1">
              <w:rPr>
                <w:rFonts w:cs="Arial"/>
                <w:b/>
                <w:sz w:val="20"/>
                <w:szCs w:val="20"/>
              </w:rPr>
              <w:t>(24)</w:t>
            </w:r>
            <w:r w:rsidRPr="002D39F9">
              <w:rPr>
                <w:rFonts w:cs="Arial"/>
                <w:b/>
                <w:sz w:val="20"/>
                <w:szCs w:val="20"/>
              </w:rPr>
              <w:t>  Listening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5F7A71" w:rsidRPr="002D39F9" w:rsidRDefault="005F7A71" w:rsidP="005F7A71">
            <w:pPr>
              <w:rPr>
                <w:rFonts w:cs="Arial"/>
                <w:b/>
                <w:sz w:val="20"/>
                <w:szCs w:val="20"/>
              </w:rPr>
            </w:pPr>
          </w:p>
          <w:p w:rsidR="00722D4A" w:rsidRPr="00A654C1" w:rsidRDefault="005F7A71" w:rsidP="00A654C1">
            <w:pPr>
              <w:autoSpaceDE w:val="0"/>
              <w:autoSpaceDN w:val="0"/>
              <w:adjustRightInd w:val="0"/>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Generalizations</w:t>
            </w:r>
          </w:p>
        </w:tc>
        <w:tc>
          <w:tcPr>
            <w:tcW w:w="8135" w:type="dxa"/>
          </w:tcPr>
          <w:p w:rsidR="00172926" w:rsidRDefault="00134095" w:rsidP="00172926">
            <w:pPr>
              <w:autoSpaceDE w:val="0"/>
              <w:autoSpaceDN w:val="0"/>
              <w:adjustRightInd w:val="0"/>
              <w:rPr>
                <w:rFonts w:cs="Arial"/>
                <w:color w:val="000000"/>
                <w:sz w:val="20"/>
                <w:szCs w:val="20"/>
              </w:rPr>
            </w:pPr>
            <w:r>
              <w:rPr>
                <w:rFonts w:cs="Arial"/>
                <w:color w:val="000000"/>
                <w:sz w:val="20"/>
                <w:szCs w:val="20"/>
              </w:rPr>
              <w:t>For Global/Thematic</w:t>
            </w:r>
            <w:r w:rsidR="00172926">
              <w:rPr>
                <w:rFonts w:cs="Arial"/>
                <w:color w:val="000000"/>
                <w:sz w:val="20"/>
                <w:szCs w:val="20"/>
              </w:rPr>
              <w:t>:</w:t>
            </w:r>
          </w:p>
          <w:p w:rsidR="00172926" w:rsidRPr="00C4347A" w:rsidRDefault="00172926" w:rsidP="00172926">
            <w:pPr>
              <w:autoSpaceDE w:val="0"/>
              <w:autoSpaceDN w:val="0"/>
              <w:adjustRightInd w:val="0"/>
              <w:rPr>
                <w:rFonts w:cs="Arial"/>
                <w:color w:val="000000"/>
                <w:sz w:val="20"/>
                <w:szCs w:val="20"/>
              </w:rPr>
            </w:pPr>
            <w:r>
              <w:rPr>
                <w:rFonts w:cs="Arial"/>
                <w:color w:val="000000"/>
                <w:sz w:val="20"/>
                <w:szCs w:val="20"/>
              </w:rPr>
              <w:t>Teachers—ideally, with their course-level team members—will need to create additional generalizations for significant thematic concepts in this unit’s reading selections.</w:t>
            </w:r>
            <w:r w:rsidR="00B052CE" w:rsidRPr="00FA5D80">
              <w:rPr>
                <w:rFonts w:cs="Arial"/>
                <w:i/>
                <w:color w:val="000000"/>
                <w:sz w:val="20"/>
                <w:szCs w:val="20"/>
              </w:rPr>
              <w:t xml:space="preserve"> </w:t>
            </w:r>
            <w:r>
              <w:rPr>
                <w:rFonts w:cs="Arial"/>
                <w:color w:val="000000"/>
                <w:sz w:val="20"/>
                <w:szCs w:val="20"/>
              </w:rPr>
              <w:t xml:space="preserve">Here are </w:t>
            </w:r>
            <w:r w:rsidR="000A5034">
              <w:rPr>
                <w:rFonts w:cs="Arial"/>
                <w:color w:val="000000"/>
                <w:sz w:val="20"/>
                <w:szCs w:val="20"/>
              </w:rPr>
              <w:lastRenderedPageBreak/>
              <w:t xml:space="preserve">a few </w:t>
            </w:r>
            <w:r>
              <w:rPr>
                <w:rFonts w:cs="Arial"/>
                <w:color w:val="000000"/>
                <w:sz w:val="20"/>
                <w:szCs w:val="20"/>
              </w:rPr>
              <w:t>connected to Modernism</w:t>
            </w:r>
            <w:r w:rsidR="000A5034">
              <w:rPr>
                <w:rFonts w:cs="Arial"/>
                <w:color w:val="000000"/>
                <w:sz w:val="20"/>
                <w:szCs w:val="20"/>
              </w:rPr>
              <w:t xml:space="preserve"> and to media analysis</w:t>
            </w:r>
            <w:r>
              <w:rPr>
                <w:rFonts w:cs="Arial"/>
                <w:color w:val="000000"/>
                <w:sz w:val="20"/>
                <w:szCs w:val="20"/>
              </w:rPr>
              <w:t xml:space="preserve"> with which to begin.</w:t>
            </w:r>
          </w:p>
          <w:p w:rsidR="00E25D6E" w:rsidRDefault="00E25D6E" w:rsidP="00C4347A">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 xml:space="preserve">Modernists </w:t>
            </w:r>
            <w:r w:rsidR="009C64B4">
              <w:rPr>
                <w:rFonts w:cs="Arial"/>
                <w:color w:val="000000"/>
                <w:sz w:val="20"/>
                <w:szCs w:val="20"/>
              </w:rPr>
              <w:t xml:space="preserve">favored radical </w:t>
            </w:r>
            <w:r w:rsidR="0015070F">
              <w:rPr>
                <w:rFonts w:cs="Arial"/>
                <w:color w:val="000000"/>
                <w:sz w:val="20"/>
                <w:szCs w:val="20"/>
              </w:rPr>
              <w:t xml:space="preserve">social and artistic </w:t>
            </w:r>
            <w:r w:rsidR="009C64B4">
              <w:rPr>
                <w:rFonts w:cs="Arial"/>
                <w:color w:val="000000"/>
                <w:sz w:val="20"/>
                <w:szCs w:val="20"/>
              </w:rPr>
              <w:t>chang</w:t>
            </w:r>
            <w:r w:rsidR="0015070F">
              <w:rPr>
                <w:rFonts w:cs="Arial"/>
                <w:color w:val="000000"/>
                <w:sz w:val="20"/>
                <w:szCs w:val="20"/>
              </w:rPr>
              <w:t xml:space="preserve">e </w:t>
            </w:r>
            <w:r w:rsidR="009C64B4">
              <w:rPr>
                <w:rFonts w:cs="Arial"/>
                <w:color w:val="000000"/>
                <w:sz w:val="20"/>
                <w:szCs w:val="20"/>
              </w:rPr>
              <w:t xml:space="preserve">in the name of progress; this included openly challenging the validity of </w:t>
            </w:r>
            <w:r w:rsidR="0015070F">
              <w:rPr>
                <w:rFonts w:cs="Arial"/>
                <w:color w:val="000000"/>
                <w:sz w:val="20"/>
                <w:szCs w:val="20"/>
              </w:rPr>
              <w:t xml:space="preserve">tradition and </w:t>
            </w:r>
            <w:r w:rsidR="009C64B4">
              <w:rPr>
                <w:rFonts w:cs="Arial"/>
                <w:color w:val="000000"/>
                <w:sz w:val="20"/>
                <w:szCs w:val="20"/>
              </w:rPr>
              <w:t xml:space="preserve">accepted </w:t>
            </w:r>
            <w:r w:rsidR="0015070F">
              <w:rPr>
                <w:rFonts w:cs="Arial"/>
                <w:color w:val="000000"/>
                <w:sz w:val="20"/>
                <w:szCs w:val="20"/>
              </w:rPr>
              <w:t xml:space="preserve">social </w:t>
            </w:r>
            <w:r w:rsidR="009C64B4">
              <w:rPr>
                <w:rFonts w:cs="Arial"/>
                <w:color w:val="000000"/>
                <w:sz w:val="20"/>
                <w:szCs w:val="20"/>
              </w:rPr>
              <w:t>authorities (government, the existence of God, science &amp; reason)</w:t>
            </w:r>
            <w:r w:rsidR="0015070F">
              <w:rPr>
                <w:rFonts w:cs="Arial"/>
                <w:color w:val="000000"/>
                <w:sz w:val="20"/>
                <w:szCs w:val="20"/>
              </w:rPr>
              <w:t xml:space="preserve"> and reliance on traditional art forms.</w:t>
            </w:r>
          </w:p>
          <w:p w:rsidR="00E25D6E" w:rsidRDefault="00666DAE" w:rsidP="00666DAE">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The</w:t>
            </w:r>
            <w:r w:rsidR="0015070F">
              <w:rPr>
                <w:rFonts w:cs="Arial"/>
                <w:color w:val="000000"/>
                <w:sz w:val="20"/>
                <w:szCs w:val="20"/>
              </w:rPr>
              <w:t xml:space="preserve"> </w:t>
            </w:r>
            <w:r w:rsidR="009C64B4">
              <w:rPr>
                <w:rFonts w:cs="Arial"/>
                <w:color w:val="000000"/>
                <w:sz w:val="20"/>
                <w:szCs w:val="20"/>
              </w:rPr>
              <w:t>Moderni</w:t>
            </w:r>
            <w:r w:rsidR="0015070F">
              <w:rPr>
                <w:rFonts w:cs="Arial"/>
                <w:color w:val="000000"/>
                <w:sz w:val="20"/>
                <w:szCs w:val="20"/>
              </w:rPr>
              <w:t xml:space="preserve">st movement gained momentum </w:t>
            </w:r>
            <w:r>
              <w:rPr>
                <w:rFonts w:cs="Arial"/>
                <w:color w:val="000000"/>
                <w:sz w:val="20"/>
                <w:szCs w:val="20"/>
              </w:rPr>
              <w:t xml:space="preserve">after World War I because the death and devastation caused by the war led many individuals, in both Europe and America, to lose faith in the </w:t>
            </w:r>
            <w:r w:rsidR="00CF1218">
              <w:rPr>
                <w:rFonts w:cs="Arial"/>
                <w:color w:val="000000"/>
                <w:sz w:val="20"/>
                <w:szCs w:val="20"/>
              </w:rPr>
              <w:t>axiom</w:t>
            </w:r>
            <w:r>
              <w:rPr>
                <w:rFonts w:cs="Arial"/>
                <w:color w:val="000000"/>
                <w:sz w:val="20"/>
                <w:szCs w:val="20"/>
              </w:rPr>
              <w:t>s</w:t>
            </w:r>
            <w:r w:rsidR="00CF1218">
              <w:rPr>
                <w:rFonts w:cs="Arial"/>
                <w:color w:val="000000"/>
                <w:sz w:val="20"/>
                <w:szCs w:val="20"/>
              </w:rPr>
              <w:t>, or beliefs,</w:t>
            </w:r>
            <w:r>
              <w:rPr>
                <w:rFonts w:cs="Arial"/>
                <w:color w:val="000000"/>
                <w:sz w:val="20"/>
                <w:szCs w:val="20"/>
              </w:rPr>
              <w:t xml:space="preserve"> of 19</w:t>
            </w:r>
            <w:r w:rsidRPr="00666DAE">
              <w:rPr>
                <w:rFonts w:cs="Arial"/>
                <w:color w:val="000000"/>
                <w:sz w:val="20"/>
                <w:szCs w:val="20"/>
                <w:vertAlign w:val="superscript"/>
              </w:rPr>
              <w:t>th</w:t>
            </w:r>
            <w:r>
              <w:rPr>
                <w:rFonts w:cs="Arial"/>
                <w:color w:val="000000"/>
                <w:sz w:val="20"/>
                <w:szCs w:val="20"/>
              </w:rPr>
              <w:t xml:space="preserve"> century society.</w:t>
            </w:r>
          </w:p>
          <w:p w:rsidR="000A5034" w:rsidRPr="009C12C6" w:rsidRDefault="000A5034" w:rsidP="009C12C6">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A recursiv</w:t>
            </w:r>
            <w:r w:rsidR="00655B77">
              <w:rPr>
                <w:rFonts w:cs="Arial"/>
                <w:color w:val="000000"/>
                <w:sz w:val="20"/>
                <w:szCs w:val="20"/>
              </w:rPr>
              <w:t xml:space="preserve">e relationship exists between the American </w:t>
            </w:r>
            <w:r>
              <w:rPr>
                <w:rFonts w:cs="Arial"/>
                <w:color w:val="000000"/>
                <w:sz w:val="20"/>
                <w:szCs w:val="20"/>
              </w:rPr>
              <w:t>society’s media and its citizens</w:t>
            </w:r>
            <w:r w:rsidR="00655B77">
              <w:rPr>
                <w:rFonts w:cs="Arial"/>
                <w:color w:val="000000"/>
                <w:sz w:val="20"/>
                <w:szCs w:val="20"/>
              </w:rPr>
              <w:t>’ perception</w:t>
            </w:r>
            <w:r>
              <w:rPr>
                <w:rFonts w:cs="Arial"/>
                <w:color w:val="000000"/>
                <w:sz w:val="20"/>
                <w:szCs w:val="20"/>
              </w:rPr>
              <w:t xml:space="preserve"> of their society and the world in which they live.</w:t>
            </w:r>
          </w:p>
          <w:p w:rsidR="00172926" w:rsidRDefault="0051568B" w:rsidP="0051568B">
            <w:pPr>
              <w:tabs>
                <w:tab w:val="left" w:pos="1766"/>
              </w:tabs>
              <w:autoSpaceDE w:val="0"/>
              <w:autoSpaceDN w:val="0"/>
              <w:adjustRightInd w:val="0"/>
              <w:rPr>
                <w:rFonts w:cs="Arial"/>
                <w:i/>
                <w:color w:val="000000"/>
                <w:sz w:val="20"/>
                <w:szCs w:val="20"/>
              </w:rPr>
            </w:pPr>
            <w:r>
              <w:rPr>
                <w:rFonts w:cs="Arial"/>
                <w:i/>
                <w:color w:val="000000"/>
                <w:sz w:val="20"/>
                <w:szCs w:val="20"/>
              </w:rPr>
              <w:t xml:space="preserve">Again tapping into </w:t>
            </w:r>
            <w:r w:rsidRPr="00FA5D80">
              <w:rPr>
                <w:rFonts w:cs="Arial"/>
                <w:i/>
                <w:color w:val="000000"/>
                <w:sz w:val="20"/>
                <w:szCs w:val="20"/>
              </w:rPr>
              <w:t xml:space="preserve">the first semester guiding question, teachers might </w:t>
            </w:r>
            <w:r>
              <w:rPr>
                <w:rFonts w:cs="Arial"/>
                <w:i/>
                <w:color w:val="000000"/>
                <w:sz w:val="20"/>
                <w:szCs w:val="20"/>
              </w:rPr>
              <w:t xml:space="preserve">ask students to revisit their definitions of </w:t>
            </w:r>
            <w:r w:rsidRPr="00FA5D80">
              <w:rPr>
                <w:rFonts w:cs="Arial"/>
                <w:i/>
                <w:color w:val="000000"/>
                <w:sz w:val="20"/>
                <w:szCs w:val="20"/>
              </w:rPr>
              <w:t>the American Dream</w:t>
            </w:r>
            <w:r>
              <w:rPr>
                <w:rFonts w:cs="Arial"/>
                <w:i/>
                <w:color w:val="000000"/>
                <w:sz w:val="20"/>
                <w:szCs w:val="20"/>
              </w:rPr>
              <w:t xml:space="preserve"> (discussed in the first 4 weeks of the semester) and compare them to definitions of the American Dream they would ascribe to the authors they’ve encountered in class over the course of the semester. Additionally, the class could discuss students’ proposed revisions to their definitions</w:t>
            </w:r>
            <w:r w:rsidRPr="00FA5D80">
              <w:rPr>
                <w:rFonts w:cs="Arial"/>
                <w:i/>
                <w:color w:val="000000"/>
                <w:sz w:val="20"/>
                <w:szCs w:val="20"/>
              </w:rPr>
              <w:t>.</w:t>
            </w:r>
          </w:p>
          <w:p w:rsidR="0051568B" w:rsidRPr="0051568B" w:rsidRDefault="0051568B" w:rsidP="0051568B">
            <w:pPr>
              <w:tabs>
                <w:tab w:val="left" w:pos="1766"/>
              </w:tabs>
              <w:autoSpaceDE w:val="0"/>
              <w:autoSpaceDN w:val="0"/>
              <w:adjustRightInd w:val="0"/>
              <w:rPr>
                <w:rFonts w:cs="Arial"/>
                <w:color w:val="000000"/>
                <w:sz w:val="20"/>
                <w:szCs w:val="20"/>
              </w:rPr>
            </w:pPr>
          </w:p>
          <w:p w:rsidR="00E27D18" w:rsidRPr="00E27D18" w:rsidRDefault="00172926" w:rsidP="00E27D18">
            <w:pPr>
              <w:autoSpaceDE w:val="0"/>
              <w:autoSpaceDN w:val="0"/>
              <w:adjustRightInd w:val="0"/>
              <w:rPr>
                <w:rFonts w:cs="Arial"/>
                <w:color w:val="000000"/>
                <w:sz w:val="20"/>
                <w:szCs w:val="20"/>
              </w:rPr>
            </w:pPr>
            <w:r>
              <w:rPr>
                <w:rFonts w:cs="Arial"/>
                <w:color w:val="000000"/>
                <w:sz w:val="20"/>
                <w:szCs w:val="20"/>
              </w:rPr>
              <w:t>For Writer’s Craft:</w:t>
            </w:r>
          </w:p>
          <w:p w:rsidR="00E27D18" w:rsidRPr="009F2CD4" w:rsidRDefault="00E27D18" w:rsidP="00905D46">
            <w:pPr>
              <w:pStyle w:val="ListParagraph"/>
              <w:numPr>
                <w:ilvl w:val="0"/>
                <w:numId w:val="30"/>
              </w:numPr>
              <w:autoSpaceDE w:val="0"/>
              <w:autoSpaceDN w:val="0"/>
              <w:adjustRightInd w:val="0"/>
              <w:rPr>
                <w:rFonts w:cs="Arial"/>
                <w:sz w:val="20"/>
                <w:szCs w:val="20"/>
              </w:rPr>
            </w:pPr>
            <w:r w:rsidRPr="00E27D18">
              <w:rPr>
                <w:rFonts w:cs="Arial"/>
                <w:sz w:val="20"/>
                <w:szCs w:val="20"/>
              </w:rPr>
              <w:t>Effective readers rely on a range of metacognitive skills in order to understand an author’s message.</w:t>
            </w:r>
            <w:r w:rsidR="000A5034">
              <w:rPr>
                <w:rFonts w:cs="Arial"/>
                <w:sz w:val="20"/>
                <w:szCs w:val="20"/>
              </w:rPr>
              <w:t xml:space="preserve"> </w:t>
            </w:r>
            <w:r w:rsidR="000A5034" w:rsidRPr="000A5034">
              <w:rPr>
                <w:rFonts w:cs="Arial"/>
                <w:i/>
                <w:sz w:val="20"/>
                <w:szCs w:val="20"/>
              </w:rPr>
              <w:t>(First introduced in English III, IT 1)</w:t>
            </w:r>
          </w:p>
          <w:p w:rsidR="00905D46" w:rsidRPr="009F2CD4" w:rsidRDefault="00905D46" w:rsidP="000A5034">
            <w:pPr>
              <w:pStyle w:val="ListParagraph"/>
              <w:numPr>
                <w:ilvl w:val="0"/>
                <w:numId w:val="30"/>
              </w:numPr>
              <w:autoSpaceDE w:val="0"/>
              <w:autoSpaceDN w:val="0"/>
              <w:adjustRightInd w:val="0"/>
              <w:rPr>
                <w:rFonts w:cs="Arial"/>
                <w:sz w:val="20"/>
                <w:szCs w:val="20"/>
              </w:rPr>
            </w:pPr>
            <w:r w:rsidRPr="009F2CD4">
              <w:rPr>
                <w:rFonts w:cs="Arial"/>
                <w:sz w:val="20"/>
                <w:szCs w:val="20"/>
              </w:rPr>
              <w:t>A writer’s purpose influences her selected form, diction, sele</w:t>
            </w:r>
            <w:r w:rsidRPr="00E27D18">
              <w:rPr>
                <w:rFonts w:cs="Arial"/>
                <w:sz w:val="20"/>
                <w:szCs w:val="20"/>
              </w:rPr>
              <w:t>cted details, inclusion o</w:t>
            </w:r>
            <w:r w:rsidR="00E27D18">
              <w:rPr>
                <w:rFonts w:cs="Arial"/>
                <w:sz w:val="20"/>
                <w:szCs w:val="20"/>
              </w:rPr>
              <w:t xml:space="preserve">f significant literary devices, </w:t>
            </w:r>
            <w:r w:rsidRPr="00E27D18">
              <w:rPr>
                <w:rFonts w:cs="Arial"/>
                <w:sz w:val="20"/>
                <w:szCs w:val="20"/>
              </w:rPr>
              <w:t>organization, and syntax.</w:t>
            </w:r>
            <w:r w:rsidR="000A5034" w:rsidRPr="000A5034">
              <w:rPr>
                <w:rFonts w:cs="Arial"/>
                <w:i/>
                <w:sz w:val="20"/>
                <w:szCs w:val="20"/>
              </w:rPr>
              <w:t xml:space="preserve"> (First introduced in English III, IT 1)</w:t>
            </w:r>
          </w:p>
          <w:p w:rsidR="00C16C30" w:rsidRDefault="00905D46" w:rsidP="001E45A9">
            <w:pPr>
              <w:pStyle w:val="ListParagraph"/>
              <w:numPr>
                <w:ilvl w:val="0"/>
                <w:numId w:val="30"/>
              </w:numPr>
              <w:autoSpaceDE w:val="0"/>
              <w:autoSpaceDN w:val="0"/>
              <w:adjustRightInd w:val="0"/>
              <w:rPr>
                <w:rFonts w:cs="Arial"/>
                <w:color w:val="000000"/>
                <w:sz w:val="20"/>
                <w:szCs w:val="20"/>
              </w:rPr>
            </w:pPr>
            <w:r w:rsidRPr="009F2CD4">
              <w:rPr>
                <w:rFonts w:cs="Arial"/>
                <w:color w:val="000000"/>
                <w:sz w:val="20"/>
                <w:szCs w:val="20"/>
              </w:rPr>
              <w:t>A writer</w:t>
            </w:r>
            <w:r w:rsidR="007C7C8A" w:rsidRPr="009F2CD4">
              <w:rPr>
                <w:rFonts w:cs="Arial"/>
                <w:color w:val="000000"/>
                <w:sz w:val="20"/>
                <w:szCs w:val="20"/>
              </w:rPr>
              <w:t xml:space="preserve"> of fiction use</w:t>
            </w:r>
            <w:r w:rsidRPr="009F2CD4">
              <w:rPr>
                <w:rFonts w:cs="Arial"/>
                <w:color w:val="000000"/>
                <w:sz w:val="20"/>
                <w:szCs w:val="20"/>
              </w:rPr>
              <w:t>s</w:t>
            </w:r>
            <w:r w:rsidR="007C7C8A">
              <w:rPr>
                <w:rFonts w:cs="Arial"/>
                <w:color w:val="000000"/>
                <w:sz w:val="20"/>
                <w:szCs w:val="20"/>
              </w:rPr>
              <w:t xml:space="preserve"> </w:t>
            </w:r>
            <w:r w:rsidR="00E27D18">
              <w:rPr>
                <w:rFonts w:cs="Arial"/>
                <w:color w:val="000000"/>
                <w:sz w:val="20"/>
                <w:szCs w:val="20"/>
              </w:rPr>
              <w:t xml:space="preserve">point of view, </w:t>
            </w:r>
            <w:r w:rsidR="000A5034">
              <w:rPr>
                <w:rFonts w:cs="Arial"/>
                <w:color w:val="000000"/>
                <w:sz w:val="20"/>
                <w:szCs w:val="20"/>
              </w:rPr>
              <w:t xml:space="preserve">archetypes, </w:t>
            </w:r>
            <w:r w:rsidR="007C7C8A">
              <w:rPr>
                <w:rFonts w:cs="Arial"/>
                <w:color w:val="000000"/>
                <w:sz w:val="20"/>
                <w:szCs w:val="20"/>
              </w:rPr>
              <w:t>character development, settin</w:t>
            </w:r>
            <w:r w:rsidR="000A5034">
              <w:rPr>
                <w:rFonts w:cs="Arial"/>
                <w:color w:val="000000"/>
                <w:sz w:val="20"/>
                <w:szCs w:val="20"/>
              </w:rPr>
              <w:t xml:space="preserve">g, allusion, foreshadowing, and </w:t>
            </w:r>
            <w:r w:rsidR="007C7C8A">
              <w:rPr>
                <w:rFonts w:cs="Arial"/>
                <w:color w:val="000000"/>
                <w:sz w:val="20"/>
                <w:szCs w:val="20"/>
              </w:rPr>
              <w:t>symbolism</w:t>
            </w:r>
            <w:r w:rsidR="000A5034">
              <w:rPr>
                <w:rFonts w:cs="Arial"/>
                <w:color w:val="000000"/>
                <w:sz w:val="20"/>
                <w:szCs w:val="20"/>
              </w:rPr>
              <w:t xml:space="preserve"> as tools to convey his</w:t>
            </w:r>
            <w:r w:rsidR="007C7C8A">
              <w:rPr>
                <w:rFonts w:cs="Arial"/>
                <w:color w:val="000000"/>
                <w:sz w:val="20"/>
                <w:szCs w:val="20"/>
              </w:rPr>
              <w:t xml:space="preserve"> meaning </w:t>
            </w:r>
            <w:r w:rsidR="000A5034">
              <w:rPr>
                <w:rFonts w:cs="Arial"/>
                <w:color w:val="000000"/>
                <w:sz w:val="20"/>
                <w:szCs w:val="20"/>
              </w:rPr>
              <w:t xml:space="preserve">in a </w:t>
            </w:r>
            <w:r w:rsidR="007C7C8A">
              <w:rPr>
                <w:rFonts w:cs="Arial"/>
                <w:color w:val="000000"/>
                <w:sz w:val="20"/>
                <w:szCs w:val="20"/>
              </w:rPr>
              <w:t xml:space="preserve">work to </w:t>
            </w:r>
            <w:r>
              <w:rPr>
                <w:rFonts w:cs="Arial"/>
                <w:color w:val="000000"/>
                <w:sz w:val="20"/>
                <w:szCs w:val="20"/>
              </w:rPr>
              <w:t>his readers.</w:t>
            </w:r>
          </w:p>
          <w:p w:rsidR="000A5034" w:rsidRDefault="009F2CD4" w:rsidP="001E45A9">
            <w:pPr>
              <w:pStyle w:val="ListParagraph"/>
              <w:numPr>
                <w:ilvl w:val="0"/>
                <w:numId w:val="30"/>
              </w:numPr>
              <w:autoSpaceDE w:val="0"/>
              <w:autoSpaceDN w:val="0"/>
              <w:adjustRightInd w:val="0"/>
              <w:rPr>
                <w:rFonts w:cs="Arial"/>
                <w:color w:val="000000"/>
                <w:sz w:val="20"/>
                <w:szCs w:val="20"/>
              </w:rPr>
            </w:pPr>
            <w:r>
              <w:rPr>
                <w:rFonts w:cs="Arial"/>
                <w:sz w:val="20"/>
                <w:szCs w:val="20"/>
              </w:rPr>
              <w:t>Because the thesis statement clarifies the writer’s purpose for writing and establishes readers’ purpose for reading, a</w:t>
            </w:r>
            <w:r w:rsidR="00BC26E9">
              <w:rPr>
                <w:rFonts w:cs="Arial"/>
                <w:sz w:val="20"/>
                <w:szCs w:val="20"/>
              </w:rPr>
              <w:t xml:space="preserve"> clear, coherent thesis statement contributes</w:t>
            </w:r>
            <w:r w:rsidR="00655B77" w:rsidRPr="002D39F9">
              <w:rPr>
                <w:rFonts w:cs="Arial"/>
                <w:sz w:val="20"/>
                <w:szCs w:val="20"/>
              </w:rPr>
              <w:t xml:space="preserve"> to the effectiven</w:t>
            </w:r>
            <w:r>
              <w:rPr>
                <w:rFonts w:cs="Arial"/>
                <w:sz w:val="20"/>
                <w:szCs w:val="20"/>
              </w:rPr>
              <w:t xml:space="preserve">ess of an academic essay or </w:t>
            </w:r>
            <w:r w:rsidR="00655B77" w:rsidRPr="002D39F9">
              <w:rPr>
                <w:rFonts w:cs="Arial"/>
                <w:sz w:val="20"/>
                <w:szCs w:val="20"/>
              </w:rPr>
              <w:t>essay for a formal audience</w:t>
            </w:r>
            <w:r w:rsidR="00BC26E9">
              <w:rPr>
                <w:rFonts w:cs="Arial"/>
                <w:sz w:val="20"/>
                <w:szCs w:val="20"/>
              </w:rPr>
              <w:t>.</w:t>
            </w:r>
          </w:p>
          <w:p w:rsidR="007C7C8A" w:rsidRPr="00E27D18" w:rsidRDefault="001E45A9" w:rsidP="007C7C8A">
            <w:pPr>
              <w:pStyle w:val="ListParagraph"/>
              <w:numPr>
                <w:ilvl w:val="0"/>
                <w:numId w:val="30"/>
              </w:numPr>
              <w:autoSpaceDE w:val="0"/>
              <w:autoSpaceDN w:val="0"/>
              <w:adjustRightInd w:val="0"/>
              <w:rPr>
                <w:rFonts w:cs="Arial"/>
                <w:color w:val="000000"/>
                <w:sz w:val="20"/>
                <w:szCs w:val="20"/>
              </w:rPr>
            </w:pPr>
            <w:r>
              <w:rPr>
                <w:rFonts w:cs="Arial"/>
                <w:color w:val="000000"/>
                <w:sz w:val="20"/>
                <w:szCs w:val="20"/>
              </w:rPr>
              <w:t xml:space="preserve">A writer gains credibility with </w:t>
            </w:r>
            <w:r w:rsidR="00905D46">
              <w:rPr>
                <w:rFonts w:cs="Arial"/>
                <w:color w:val="000000"/>
                <w:sz w:val="20"/>
                <w:szCs w:val="20"/>
              </w:rPr>
              <w:t>her</w:t>
            </w:r>
            <w:r>
              <w:rPr>
                <w:rFonts w:cs="Arial"/>
                <w:color w:val="000000"/>
                <w:sz w:val="20"/>
                <w:szCs w:val="20"/>
              </w:rPr>
              <w:t xml:space="preserve"> audience, and therefore improves the probability</w:t>
            </w:r>
            <w:r w:rsidR="00655B77">
              <w:rPr>
                <w:rFonts w:cs="Arial"/>
                <w:color w:val="000000"/>
                <w:sz w:val="20"/>
                <w:szCs w:val="20"/>
              </w:rPr>
              <w:t xml:space="preserve"> of persuad</w:t>
            </w:r>
            <w:r w:rsidR="00905D46">
              <w:rPr>
                <w:rFonts w:cs="Arial"/>
                <w:color w:val="000000"/>
                <w:sz w:val="20"/>
                <w:szCs w:val="20"/>
              </w:rPr>
              <w:t>ing her</w:t>
            </w:r>
            <w:r>
              <w:rPr>
                <w:rFonts w:cs="Arial"/>
                <w:color w:val="000000"/>
                <w:sz w:val="20"/>
                <w:szCs w:val="20"/>
              </w:rPr>
              <w:t xml:space="preserve"> audience, when incorporating citations and direct quotations in an essay because open acknowledgment of</w:t>
            </w:r>
            <w:r w:rsidR="00905D46">
              <w:rPr>
                <w:rFonts w:cs="Arial"/>
                <w:color w:val="000000"/>
                <w:sz w:val="20"/>
                <w:szCs w:val="20"/>
              </w:rPr>
              <w:t xml:space="preserve"> her</w:t>
            </w:r>
            <w:r>
              <w:rPr>
                <w:rFonts w:cs="Arial"/>
                <w:color w:val="000000"/>
                <w:sz w:val="20"/>
                <w:szCs w:val="20"/>
              </w:rPr>
              <w:t xml:space="preserve"> own limitations and effort made to gather direct evidence from the source or reliable information from experts presents the writer as an honest and respectful individual.</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are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(ongoing)</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What themes found in the writings from this period have their roots in earlier 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lastRenderedPageBreak/>
              <w:t>What reading strategies help us effectively derive meaning from works of fiction 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w:t>
            </w:r>
            <w:r w:rsidR="00C4347A">
              <w:rPr>
                <w:rFonts w:cs="Arial"/>
                <w:i/>
                <w:sz w:val="20"/>
                <w:szCs w:val="20"/>
              </w:rPr>
              <w:t>,</w:t>
            </w:r>
            <w:r w:rsidRPr="002D39F9">
              <w:rPr>
                <w:rFonts w:cs="Arial"/>
                <w:i/>
                <w:sz w:val="20"/>
                <w:szCs w:val="20"/>
              </w:rPr>
              <w:t xml:space="preserve">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lastRenderedPageBreak/>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9114BF" w:rsidRDefault="009114BF" w:rsidP="009114BF">
            <w:pPr>
              <w:rPr>
                <w:rFonts w:cs="Arial"/>
                <w:bCs/>
                <w:sz w:val="20"/>
                <w:szCs w:val="20"/>
              </w:rPr>
            </w:pPr>
            <w:r>
              <w:rPr>
                <w:rFonts w:cs="Arial"/>
                <w:bCs/>
                <w:sz w:val="20"/>
                <w:szCs w:val="20"/>
              </w:rPr>
              <w:t>Additional notes may be added here later regarding the specificity of the TEKS.</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1662D8" w:rsidRDefault="00294669" w:rsidP="00F0733D">
            <w:pPr>
              <w:rPr>
                <w:rFonts w:cs="Arial"/>
                <w:bCs/>
                <w:sz w:val="20"/>
                <w:szCs w:val="20"/>
              </w:rPr>
            </w:pPr>
            <w:r>
              <w:rPr>
                <w:rFonts w:cs="Arial"/>
                <w:bCs/>
                <w:sz w:val="20"/>
                <w:szCs w:val="20"/>
              </w:rPr>
              <w:t xml:space="preserve">Because of the revolutionary </w:t>
            </w:r>
            <w:r w:rsidR="00735302">
              <w:rPr>
                <w:rFonts w:cs="Arial"/>
                <w:bCs/>
                <w:sz w:val="20"/>
                <w:szCs w:val="20"/>
              </w:rPr>
              <w:t xml:space="preserve">and reactionary </w:t>
            </w:r>
            <w:r w:rsidR="006D6320">
              <w:rPr>
                <w:rFonts w:cs="Arial"/>
                <w:bCs/>
                <w:sz w:val="20"/>
                <w:szCs w:val="20"/>
              </w:rPr>
              <w:t>nature of the M</w:t>
            </w:r>
            <w:r>
              <w:rPr>
                <w:rFonts w:cs="Arial"/>
                <w:bCs/>
                <w:sz w:val="20"/>
                <w:szCs w:val="20"/>
              </w:rPr>
              <w:t>odernist m</w:t>
            </w:r>
            <w:r w:rsidR="0041231E">
              <w:rPr>
                <w:rFonts w:cs="Arial"/>
                <w:bCs/>
                <w:sz w:val="20"/>
                <w:szCs w:val="20"/>
              </w:rPr>
              <w:t>ovement, care must be taken to acquaint students with</w:t>
            </w:r>
            <w:r w:rsidR="006D6320">
              <w:rPr>
                <w:rFonts w:cs="Arial"/>
                <w:bCs/>
                <w:sz w:val="20"/>
                <w:szCs w:val="20"/>
              </w:rPr>
              <w:t xml:space="preserve"> representative examples of Realism and/or N</w:t>
            </w:r>
            <w:r>
              <w:rPr>
                <w:rFonts w:cs="Arial"/>
                <w:bCs/>
                <w:sz w:val="20"/>
                <w:szCs w:val="20"/>
              </w:rPr>
              <w:t xml:space="preserve">aturalism </w:t>
            </w:r>
            <w:r w:rsidR="0041231E">
              <w:rPr>
                <w:rFonts w:cs="Arial"/>
                <w:bCs/>
                <w:sz w:val="20"/>
                <w:szCs w:val="20"/>
              </w:rPr>
              <w:t>prior to investigating modernism</w:t>
            </w:r>
            <w:r>
              <w:rPr>
                <w:rFonts w:cs="Arial"/>
                <w:bCs/>
                <w:sz w:val="20"/>
                <w:szCs w:val="20"/>
              </w:rPr>
              <w:t xml:space="preserve">. </w:t>
            </w:r>
            <w:r w:rsidR="001662D8">
              <w:rPr>
                <w:rFonts w:cs="Arial"/>
                <w:bCs/>
                <w:sz w:val="20"/>
                <w:szCs w:val="20"/>
              </w:rPr>
              <w:t xml:space="preserve">Bear in mind that </w:t>
            </w:r>
            <w:r w:rsidR="006D6320">
              <w:rPr>
                <w:rFonts w:cs="Arial"/>
                <w:bCs/>
                <w:sz w:val="20"/>
                <w:szCs w:val="20"/>
              </w:rPr>
              <w:t>Realism and N</w:t>
            </w:r>
            <w:r w:rsidR="000C4ADE">
              <w:rPr>
                <w:rFonts w:cs="Arial"/>
                <w:bCs/>
                <w:sz w:val="20"/>
                <w:szCs w:val="20"/>
              </w:rPr>
              <w:t xml:space="preserve">aturalism will be covered in </w:t>
            </w:r>
            <w:r w:rsidR="006D6320">
              <w:rPr>
                <w:rFonts w:cs="Arial"/>
                <w:bCs/>
                <w:sz w:val="20"/>
                <w:szCs w:val="20"/>
              </w:rPr>
              <w:t xml:space="preserve">further detail in the next unit, so students </w:t>
            </w:r>
            <w:r w:rsidR="001E6050">
              <w:rPr>
                <w:rFonts w:cs="Arial"/>
                <w:bCs/>
                <w:sz w:val="20"/>
                <w:szCs w:val="20"/>
              </w:rPr>
              <w:t xml:space="preserve">need only to </w:t>
            </w:r>
            <w:r w:rsidR="006D6320">
              <w:rPr>
                <w:rFonts w:cs="Arial"/>
                <w:bCs/>
                <w:sz w:val="20"/>
                <w:szCs w:val="20"/>
              </w:rPr>
              <w:t>be provided with enough context to appreciate the perceived radicalism of the Modernists’ work.</w:t>
            </w:r>
          </w:p>
          <w:p w:rsidR="001662D8" w:rsidRDefault="001662D8" w:rsidP="00F0733D">
            <w:pPr>
              <w:rPr>
                <w:rFonts w:cs="Arial"/>
                <w:bCs/>
                <w:sz w:val="20"/>
                <w:szCs w:val="20"/>
              </w:rPr>
            </w:pPr>
          </w:p>
          <w:p w:rsidR="00684DC1" w:rsidRDefault="001E6050" w:rsidP="00F0733D">
            <w:pPr>
              <w:rPr>
                <w:rFonts w:cs="Arial"/>
                <w:bCs/>
                <w:sz w:val="20"/>
                <w:szCs w:val="20"/>
              </w:rPr>
            </w:pPr>
            <w:r>
              <w:rPr>
                <w:rFonts w:cs="Arial"/>
                <w:bCs/>
                <w:sz w:val="20"/>
                <w:szCs w:val="20"/>
              </w:rPr>
              <w:t>T</w:t>
            </w:r>
            <w:r w:rsidR="001662D8">
              <w:rPr>
                <w:rFonts w:cs="Arial"/>
                <w:bCs/>
                <w:sz w:val="20"/>
                <w:szCs w:val="20"/>
              </w:rPr>
              <w:t xml:space="preserve">eachers </w:t>
            </w:r>
            <w:r>
              <w:rPr>
                <w:rFonts w:cs="Arial"/>
                <w:bCs/>
                <w:sz w:val="20"/>
                <w:szCs w:val="20"/>
              </w:rPr>
              <w:t>are not required to incorporate whole-</w:t>
            </w:r>
            <w:r w:rsidR="001662D8">
              <w:rPr>
                <w:rFonts w:cs="Arial"/>
                <w:bCs/>
                <w:sz w:val="20"/>
                <w:szCs w:val="20"/>
              </w:rPr>
              <w:t xml:space="preserve">class </w:t>
            </w:r>
            <w:r>
              <w:rPr>
                <w:rFonts w:cs="Arial"/>
                <w:bCs/>
                <w:sz w:val="20"/>
                <w:szCs w:val="20"/>
              </w:rPr>
              <w:t>reading of a novel in this unit; l</w:t>
            </w:r>
            <w:r w:rsidR="001662D8">
              <w:rPr>
                <w:rFonts w:cs="Arial"/>
                <w:bCs/>
                <w:sz w:val="20"/>
                <w:szCs w:val="20"/>
              </w:rPr>
              <w:t>iterature circles may be deployed</w:t>
            </w:r>
            <w:r w:rsidR="0036208C">
              <w:rPr>
                <w:rFonts w:cs="Arial"/>
                <w:bCs/>
                <w:sz w:val="20"/>
                <w:szCs w:val="20"/>
              </w:rPr>
              <w:t xml:space="preserve"> </w:t>
            </w:r>
            <w:r>
              <w:rPr>
                <w:rFonts w:cs="Arial"/>
                <w:bCs/>
                <w:sz w:val="20"/>
                <w:szCs w:val="20"/>
              </w:rPr>
              <w:t xml:space="preserve">instead, for example, </w:t>
            </w:r>
            <w:r w:rsidR="0036208C">
              <w:rPr>
                <w:rFonts w:cs="Arial"/>
                <w:bCs/>
                <w:sz w:val="20"/>
                <w:szCs w:val="20"/>
              </w:rPr>
              <w:t>to account for differentiated learning.</w:t>
            </w:r>
          </w:p>
          <w:p w:rsidR="00F0733D" w:rsidRPr="002D39F9" w:rsidRDefault="00F0733D" w:rsidP="00F0733D">
            <w:pPr>
              <w:rPr>
                <w:rFonts w:cs="Arial"/>
                <w:b/>
                <w:bCs/>
                <w:sz w:val="20"/>
                <w:szCs w:val="20"/>
                <w:u w:val="single"/>
              </w:rPr>
            </w:pPr>
          </w:p>
          <w:p w:rsidR="00735302" w:rsidRDefault="00F0733D" w:rsidP="00F0733D">
            <w:pPr>
              <w:tabs>
                <w:tab w:val="left" w:pos="4710"/>
              </w:tabs>
              <w:rPr>
                <w:rFonts w:cs="Arial"/>
                <w:b/>
                <w:bCs/>
                <w:sz w:val="20"/>
                <w:szCs w:val="20"/>
                <w:u w:val="single"/>
              </w:rPr>
            </w:pPr>
            <w:r w:rsidRPr="002D39F9">
              <w:rPr>
                <w:rFonts w:cs="Arial"/>
                <w:b/>
                <w:bCs/>
                <w:sz w:val="20"/>
                <w:szCs w:val="20"/>
                <w:u w:val="single"/>
              </w:rPr>
              <w:t>Pacing Considerations</w:t>
            </w:r>
          </w:p>
          <w:p w:rsidR="003E76A3" w:rsidRDefault="001E6050" w:rsidP="00F0733D">
            <w:pPr>
              <w:tabs>
                <w:tab w:val="left" w:pos="4710"/>
              </w:tabs>
              <w:rPr>
                <w:rFonts w:cs="Arial"/>
                <w:bCs/>
                <w:sz w:val="20"/>
                <w:szCs w:val="20"/>
              </w:rPr>
            </w:pPr>
            <w:r>
              <w:rPr>
                <w:rFonts w:cs="Arial"/>
                <w:bCs/>
                <w:sz w:val="20"/>
                <w:szCs w:val="20"/>
              </w:rPr>
              <w:t>Because of students’ need to</w:t>
            </w:r>
            <w:r w:rsidR="00735302">
              <w:rPr>
                <w:rFonts w:cs="Arial"/>
                <w:bCs/>
                <w:sz w:val="20"/>
                <w:szCs w:val="20"/>
              </w:rPr>
              <w:t xml:space="preserve"> </w:t>
            </w:r>
            <w:r>
              <w:rPr>
                <w:rFonts w:cs="Arial"/>
                <w:bCs/>
                <w:sz w:val="20"/>
                <w:szCs w:val="20"/>
              </w:rPr>
              <w:t>establish some historical context for the appreciation of the</w:t>
            </w:r>
            <w:r w:rsidR="006D6320">
              <w:rPr>
                <w:rFonts w:cs="Arial"/>
                <w:bCs/>
                <w:sz w:val="20"/>
                <w:szCs w:val="20"/>
              </w:rPr>
              <w:t xml:space="preserve"> shift </w:t>
            </w:r>
            <w:r>
              <w:rPr>
                <w:rFonts w:cs="Arial"/>
                <w:bCs/>
                <w:sz w:val="20"/>
                <w:szCs w:val="20"/>
              </w:rPr>
              <w:t xml:space="preserve">in thinking </w:t>
            </w:r>
            <w:r w:rsidR="006D6320">
              <w:rPr>
                <w:rFonts w:cs="Arial"/>
                <w:bCs/>
                <w:sz w:val="20"/>
                <w:szCs w:val="20"/>
              </w:rPr>
              <w:t>represented by M</w:t>
            </w:r>
            <w:r w:rsidR="00735302">
              <w:rPr>
                <w:rFonts w:cs="Arial"/>
                <w:bCs/>
                <w:sz w:val="20"/>
                <w:szCs w:val="20"/>
              </w:rPr>
              <w:t xml:space="preserve">odernism, be careful about how you pace the reading of </w:t>
            </w:r>
            <w:r>
              <w:rPr>
                <w:rFonts w:cs="Arial"/>
                <w:bCs/>
                <w:sz w:val="20"/>
                <w:szCs w:val="20"/>
              </w:rPr>
              <w:t xml:space="preserve">a </w:t>
            </w:r>
            <w:r w:rsidR="0036208C">
              <w:rPr>
                <w:rFonts w:cs="Arial"/>
                <w:bCs/>
                <w:sz w:val="20"/>
                <w:szCs w:val="20"/>
              </w:rPr>
              <w:t>selected</w:t>
            </w:r>
            <w:r w:rsidR="00735302">
              <w:rPr>
                <w:rFonts w:cs="Arial"/>
                <w:bCs/>
                <w:sz w:val="20"/>
                <w:szCs w:val="20"/>
              </w:rPr>
              <w:t xml:space="preserve"> </w:t>
            </w:r>
            <w:r>
              <w:rPr>
                <w:rFonts w:cs="Arial"/>
                <w:bCs/>
                <w:sz w:val="20"/>
                <w:szCs w:val="20"/>
              </w:rPr>
              <w:t xml:space="preserve">novel. Time must be allotted for </w:t>
            </w:r>
            <w:r w:rsidR="00735302">
              <w:rPr>
                <w:rFonts w:cs="Arial"/>
                <w:bCs/>
                <w:sz w:val="20"/>
                <w:szCs w:val="20"/>
              </w:rPr>
              <w:t>r</w:t>
            </w:r>
            <w:r w:rsidR="006D6320">
              <w:rPr>
                <w:rFonts w:cs="Arial"/>
                <w:bCs/>
                <w:sz w:val="20"/>
                <w:szCs w:val="20"/>
              </w:rPr>
              <w:t>ead</w:t>
            </w:r>
            <w:r>
              <w:rPr>
                <w:rFonts w:cs="Arial"/>
                <w:bCs/>
                <w:sz w:val="20"/>
                <w:szCs w:val="20"/>
              </w:rPr>
              <w:t>ing</w:t>
            </w:r>
            <w:r w:rsidR="006D6320">
              <w:rPr>
                <w:rFonts w:cs="Arial"/>
                <w:bCs/>
                <w:sz w:val="20"/>
                <w:szCs w:val="20"/>
              </w:rPr>
              <w:t xml:space="preserve"> representative examples of Realism and/or N</w:t>
            </w:r>
            <w:r>
              <w:rPr>
                <w:rFonts w:cs="Arial"/>
                <w:bCs/>
                <w:sz w:val="20"/>
                <w:szCs w:val="20"/>
              </w:rPr>
              <w:t xml:space="preserve">aturalism and for </w:t>
            </w:r>
            <w:r w:rsidR="00735302">
              <w:rPr>
                <w:rFonts w:cs="Arial"/>
                <w:bCs/>
                <w:sz w:val="20"/>
                <w:szCs w:val="20"/>
              </w:rPr>
              <w:t>allow</w:t>
            </w:r>
            <w:r>
              <w:rPr>
                <w:rFonts w:cs="Arial"/>
                <w:bCs/>
                <w:sz w:val="20"/>
                <w:szCs w:val="20"/>
              </w:rPr>
              <w:t>ing</w:t>
            </w:r>
            <w:r w:rsidR="00735302">
              <w:rPr>
                <w:rFonts w:cs="Arial"/>
                <w:bCs/>
                <w:sz w:val="20"/>
                <w:szCs w:val="20"/>
              </w:rPr>
              <w:t xml:space="preserve"> students to process and contextualize the differing aspects of these approaches through specific and engaging class activities. For this reason, a </w:t>
            </w:r>
            <w:r w:rsidR="00840BB5">
              <w:rPr>
                <w:rFonts w:cs="Arial"/>
                <w:bCs/>
                <w:sz w:val="20"/>
                <w:szCs w:val="20"/>
              </w:rPr>
              <w:t xml:space="preserve">reasonable </w:t>
            </w:r>
            <w:r w:rsidR="00735302">
              <w:rPr>
                <w:rFonts w:cs="Arial"/>
                <w:bCs/>
                <w:sz w:val="20"/>
                <w:szCs w:val="20"/>
              </w:rPr>
              <w:t xml:space="preserve">portion of </w:t>
            </w:r>
            <w:r>
              <w:rPr>
                <w:rFonts w:cs="Arial"/>
                <w:bCs/>
                <w:sz w:val="20"/>
                <w:szCs w:val="20"/>
              </w:rPr>
              <w:t>students’ reading of a</w:t>
            </w:r>
            <w:r w:rsidR="00735302">
              <w:rPr>
                <w:rFonts w:cs="Arial"/>
                <w:bCs/>
                <w:sz w:val="20"/>
                <w:szCs w:val="20"/>
              </w:rPr>
              <w:t xml:space="preserve"> novel should occur outside of class, thus </w:t>
            </w:r>
            <w:r w:rsidR="002353EC">
              <w:rPr>
                <w:rFonts w:cs="Arial"/>
                <w:bCs/>
                <w:sz w:val="20"/>
                <w:szCs w:val="20"/>
              </w:rPr>
              <w:t>enabling more</w:t>
            </w:r>
            <w:r w:rsidR="0036208C">
              <w:rPr>
                <w:rFonts w:cs="Arial"/>
                <w:bCs/>
                <w:sz w:val="20"/>
                <w:szCs w:val="20"/>
              </w:rPr>
              <w:t xml:space="preserve"> class time to be used for</w:t>
            </w:r>
            <w:r w:rsidR="00735302">
              <w:rPr>
                <w:rFonts w:cs="Arial"/>
                <w:bCs/>
                <w:sz w:val="20"/>
                <w:szCs w:val="20"/>
              </w:rPr>
              <w:t xml:space="preserve"> students to write and think about their reading in a structured fashion through the workshop approach.</w:t>
            </w:r>
          </w:p>
          <w:p w:rsidR="00F0733D" w:rsidRPr="002D11ED" w:rsidRDefault="00F0733D" w:rsidP="002D11ED">
            <w:pPr>
              <w:tabs>
                <w:tab w:val="left" w:pos="4710"/>
              </w:tabs>
              <w:rPr>
                <w:rFonts w:cs="Arial"/>
                <w:b/>
                <w:bCs/>
                <w:sz w:val="20"/>
                <w:szCs w:val="20"/>
              </w:rPr>
            </w:pPr>
            <w:r w:rsidRPr="002D39F9">
              <w:rPr>
                <w:rFonts w:cs="Arial"/>
                <w:b/>
                <w:bCs/>
                <w:sz w:val="20"/>
                <w:szCs w:val="20"/>
              </w:rPr>
              <w:tab/>
            </w: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tc>
                <w:tcPr>
                  <w:tcW w:w="4578" w:type="dxa"/>
                </w:tcPr>
                <w:p w:rsidR="00722D4A" w:rsidRPr="002D39F9" w:rsidRDefault="00722D4A" w:rsidP="00D178AB">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D178AB">
                  <w:pPr>
                    <w:jc w:val="center"/>
                    <w:rPr>
                      <w:rFonts w:cs="Arial"/>
                      <w:b/>
                      <w:bCs/>
                      <w:sz w:val="20"/>
                      <w:szCs w:val="20"/>
                    </w:rPr>
                  </w:pPr>
                  <w:r w:rsidRPr="002D39F9">
                    <w:rPr>
                      <w:rFonts w:cs="Arial"/>
                      <w:b/>
                      <w:bCs/>
                      <w:sz w:val="20"/>
                      <w:szCs w:val="20"/>
                    </w:rPr>
                    <w:t>N-Z</w:t>
                  </w:r>
                </w:p>
              </w:tc>
            </w:tr>
            <w:tr w:rsidR="00722D4A" w:rsidRPr="002D39F9">
              <w:tc>
                <w:tcPr>
                  <w:tcW w:w="4578" w:type="dxa"/>
                </w:tcPr>
                <w:p w:rsidR="00E72A21" w:rsidRPr="00F14E24" w:rsidRDefault="00F14E24" w:rsidP="00F14E24">
                  <w:pPr>
                    <w:pStyle w:val="ListParagraph"/>
                    <w:numPr>
                      <w:ilvl w:val="0"/>
                      <w:numId w:val="39"/>
                    </w:numPr>
                    <w:rPr>
                      <w:rFonts w:cs="Arial"/>
                      <w:sz w:val="20"/>
                      <w:szCs w:val="20"/>
                    </w:rPr>
                  </w:pPr>
                  <w:r w:rsidRPr="00E72A21">
                    <w:rPr>
                      <w:rFonts w:cs="Arial"/>
                      <w:sz w:val="20"/>
                      <w:szCs w:val="20"/>
                    </w:rPr>
                    <w:t xml:space="preserve">Allusion </w:t>
                  </w:r>
                  <w:r w:rsidRPr="00E72A21">
                    <w:rPr>
                      <w:rFonts w:cs="Arial"/>
                      <w:i/>
                      <w:sz w:val="20"/>
                      <w:szCs w:val="20"/>
                    </w:rPr>
                    <w:t>(historical, mythological, &amp; biblical)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Analysis / Analyze</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Archetype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Characterization, methods of</w:t>
                  </w:r>
                </w:p>
                <w:p w:rsidR="00F14E24" w:rsidRDefault="00F14E24" w:rsidP="00F14E24">
                  <w:pPr>
                    <w:pStyle w:val="ListParagraph"/>
                    <w:numPr>
                      <w:ilvl w:val="0"/>
                      <w:numId w:val="39"/>
                    </w:numPr>
                    <w:rPr>
                      <w:rFonts w:cs="Arial"/>
                      <w:sz w:val="20"/>
                      <w:szCs w:val="20"/>
                    </w:rPr>
                  </w:pPr>
                  <w:r w:rsidRPr="00E72A21">
                    <w:rPr>
                      <w:rFonts w:cs="Arial"/>
                      <w:sz w:val="20"/>
                      <w:szCs w:val="20"/>
                    </w:rPr>
                    <w:t>Detail—concrete v. sensory</w:t>
                  </w:r>
                </w:p>
                <w:p w:rsidR="00F14E24" w:rsidRPr="00E72A21" w:rsidRDefault="00F14E24" w:rsidP="00F14E24">
                  <w:pPr>
                    <w:pStyle w:val="ListParagraph"/>
                    <w:numPr>
                      <w:ilvl w:val="0"/>
                      <w:numId w:val="38"/>
                    </w:numPr>
                    <w:rPr>
                      <w:rFonts w:cs="Arial"/>
                      <w:sz w:val="20"/>
                      <w:szCs w:val="20"/>
                    </w:rPr>
                  </w:pPr>
                  <w:r w:rsidRPr="00E72A21">
                    <w:rPr>
                      <w:rFonts w:cs="Arial"/>
                      <w:sz w:val="20"/>
                      <w:szCs w:val="20"/>
                    </w:rPr>
                    <w:t>Evidence</w:t>
                  </w:r>
                </w:p>
                <w:p w:rsidR="00F14E24" w:rsidRPr="00F14E24" w:rsidRDefault="00F14E24" w:rsidP="00F14E24">
                  <w:pPr>
                    <w:numPr>
                      <w:ilvl w:val="0"/>
                      <w:numId w:val="37"/>
                    </w:numPr>
                    <w:tabs>
                      <w:tab w:val="num" w:pos="577"/>
                    </w:tabs>
                    <w:rPr>
                      <w:rFonts w:cs="Arial"/>
                      <w:sz w:val="20"/>
                      <w:szCs w:val="20"/>
                    </w:rPr>
                  </w:pPr>
                  <w:r w:rsidRPr="009913DB">
                    <w:rPr>
                      <w:rFonts w:cs="Arial"/>
                      <w:sz w:val="20"/>
                      <w:szCs w:val="20"/>
                    </w:rPr>
                    <w:t>Citations</w:t>
                  </w:r>
                  <w:r>
                    <w:rPr>
                      <w:rFonts w:cs="Arial"/>
                      <w:sz w:val="20"/>
                      <w:szCs w:val="20"/>
                    </w:rPr>
                    <w:t xml:space="preserve"> / Embedded quotations</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Genre, Audience, &amp; Purpose</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Imagery and figurative language</w:t>
                  </w:r>
                </w:p>
                <w:p w:rsidR="00F14E24" w:rsidRPr="00E72A21" w:rsidRDefault="00F14E24" w:rsidP="00F14E24">
                  <w:pPr>
                    <w:pStyle w:val="ListParagraph"/>
                    <w:numPr>
                      <w:ilvl w:val="0"/>
                      <w:numId w:val="38"/>
                    </w:numPr>
                    <w:rPr>
                      <w:rFonts w:cs="Arial"/>
                      <w:b/>
                      <w:bCs/>
                      <w:sz w:val="20"/>
                      <w:szCs w:val="20"/>
                    </w:rPr>
                  </w:pPr>
                  <w:r w:rsidRPr="00E72A21">
                    <w:rPr>
                      <w:rFonts w:cs="Arial"/>
                      <w:sz w:val="20"/>
                      <w:szCs w:val="20"/>
                    </w:rPr>
                    <w:t>Irony</w:t>
                  </w:r>
                </w:p>
                <w:p w:rsidR="00F14E24" w:rsidRDefault="00F14E24" w:rsidP="00F14E24">
                  <w:pPr>
                    <w:pStyle w:val="ListParagraph"/>
                    <w:numPr>
                      <w:ilvl w:val="0"/>
                      <w:numId w:val="39"/>
                    </w:numPr>
                    <w:rPr>
                      <w:rFonts w:cs="Arial"/>
                      <w:sz w:val="20"/>
                      <w:szCs w:val="20"/>
                    </w:rPr>
                  </w:pPr>
                  <w:r w:rsidRPr="00E72A21">
                    <w:rPr>
                      <w:rFonts w:cs="Arial"/>
                      <w:sz w:val="20"/>
                      <w:szCs w:val="20"/>
                    </w:rPr>
                    <w:t>MLA format</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Metaphor</w:t>
                  </w:r>
                </w:p>
                <w:p w:rsidR="00F14E24" w:rsidRDefault="00F14E24" w:rsidP="00F14E24">
                  <w:pPr>
                    <w:pStyle w:val="ListParagraph"/>
                    <w:numPr>
                      <w:ilvl w:val="0"/>
                      <w:numId w:val="38"/>
                    </w:numPr>
                    <w:rPr>
                      <w:rFonts w:cs="Arial"/>
                      <w:sz w:val="20"/>
                      <w:szCs w:val="20"/>
                    </w:rPr>
                  </w:pPr>
                  <w:r w:rsidRPr="00E72A21">
                    <w:rPr>
                      <w:rFonts w:cs="Arial"/>
                      <w:sz w:val="20"/>
                      <w:szCs w:val="20"/>
                    </w:rPr>
                    <w:t>Modernism</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Mood</w:t>
                  </w:r>
                </w:p>
                <w:p w:rsidR="00722D4A" w:rsidRPr="00F14E24" w:rsidRDefault="00E72A21" w:rsidP="00F14E24">
                  <w:pPr>
                    <w:pStyle w:val="ListParagraph"/>
                    <w:numPr>
                      <w:ilvl w:val="0"/>
                      <w:numId w:val="39"/>
                    </w:numPr>
                    <w:rPr>
                      <w:rFonts w:cs="Arial"/>
                      <w:sz w:val="20"/>
                      <w:szCs w:val="20"/>
                    </w:rPr>
                  </w:pPr>
                  <w:r w:rsidRPr="00E72A21">
                    <w:rPr>
                      <w:rFonts w:cs="Arial"/>
                      <w:sz w:val="20"/>
                      <w:szCs w:val="20"/>
                    </w:rPr>
                    <w:t>Motif</w:t>
                  </w:r>
                </w:p>
              </w:tc>
              <w:tc>
                <w:tcPr>
                  <w:tcW w:w="3317" w:type="dxa"/>
                </w:tcPr>
                <w:p w:rsidR="00F14E24" w:rsidRPr="00E72A21" w:rsidRDefault="00F14E24" w:rsidP="00F14E24">
                  <w:pPr>
                    <w:pStyle w:val="ListParagraph"/>
                    <w:numPr>
                      <w:ilvl w:val="0"/>
                      <w:numId w:val="39"/>
                    </w:numPr>
                    <w:rPr>
                      <w:rFonts w:cs="Arial"/>
                      <w:sz w:val="20"/>
                      <w:szCs w:val="20"/>
                    </w:rPr>
                  </w:pPr>
                  <w:r w:rsidRPr="00E72A21">
                    <w:rPr>
                      <w:rFonts w:cs="Arial"/>
                      <w:sz w:val="20"/>
                      <w:szCs w:val="20"/>
                    </w:rPr>
                    <w:t>Objectivity v. subjectivity</w:t>
                  </w:r>
                </w:p>
                <w:p w:rsidR="00F14E24" w:rsidRDefault="00F14E24" w:rsidP="00F14E24">
                  <w:pPr>
                    <w:pStyle w:val="ListParagraph"/>
                    <w:numPr>
                      <w:ilvl w:val="0"/>
                      <w:numId w:val="39"/>
                    </w:numPr>
                    <w:rPr>
                      <w:rFonts w:cs="Arial"/>
                      <w:sz w:val="20"/>
                      <w:szCs w:val="20"/>
                    </w:rPr>
                  </w:pPr>
                  <w:r w:rsidRPr="00E72A21">
                    <w:rPr>
                      <w:rFonts w:cs="Arial"/>
                      <w:sz w:val="20"/>
                      <w:szCs w:val="20"/>
                    </w:rPr>
                    <w:t>Parenthetical documentation</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Plot structure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Point of View</w:t>
                  </w:r>
                </w:p>
                <w:p w:rsidR="00F14E24" w:rsidRDefault="00F14E24" w:rsidP="00F14E24">
                  <w:pPr>
                    <w:pStyle w:val="ListParagraph"/>
                    <w:numPr>
                      <w:ilvl w:val="0"/>
                      <w:numId w:val="39"/>
                    </w:numPr>
                    <w:rPr>
                      <w:rFonts w:cs="Arial"/>
                      <w:sz w:val="20"/>
                      <w:szCs w:val="20"/>
                    </w:rPr>
                  </w:pPr>
                  <w:r w:rsidRPr="00E72A21">
                    <w:rPr>
                      <w:rFonts w:cs="Arial"/>
                      <w:sz w:val="20"/>
                      <w:szCs w:val="20"/>
                    </w:rPr>
                    <w:t>Setting</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 xml:space="preserve">6+1 Traits vocabulary </w:t>
                  </w:r>
                  <w:r>
                    <w:rPr>
                      <w:rFonts w:cs="Arial"/>
                      <w:i/>
                      <w:sz w:val="20"/>
                      <w:szCs w:val="20"/>
                    </w:rPr>
                    <w:t>(see English III, IT 1)</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Symbol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Synthesis / Synthesize</w:t>
                  </w:r>
                </w:p>
                <w:p w:rsidR="00F14E24" w:rsidRDefault="00F14E24" w:rsidP="00F14E24">
                  <w:pPr>
                    <w:pStyle w:val="ListParagraph"/>
                    <w:numPr>
                      <w:ilvl w:val="0"/>
                      <w:numId w:val="38"/>
                    </w:numPr>
                    <w:rPr>
                      <w:rFonts w:cs="Arial"/>
                      <w:sz w:val="20"/>
                      <w:szCs w:val="20"/>
                    </w:rPr>
                  </w:pPr>
                  <w:r w:rsidRPr="00E72A21">
                    <w:rPr>
                      <w:rFonts w:cs="Arial"/>
                      <w:sz w:val="20"/>
                      <w:szCs w:val="20"/>
                    </w:rPr>
                    <w:t>Thematic concept v. theme statement</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Thesis</w:t>
                  </w:r>
                </w:p>
                <w:p w:rsidR="00E72A21" w:rsidRPr="00E72A21" w:rsidRDefault="00E72A21" w:rsidP="00E72A21">
                  <w:pPr>
                    <w:pStyle w:val="ListParagraph"/>
                    <w:numPr>
                      <w:ilvl w:val="0"/>
                      <w:numId w:val="38"/>
                    </w:numPr>
                    <w:rPr>
                      <w:rFonts w:cs="Arial"/>
                      <w:sz w:val="20"/>
                      <w:szCs w:val="20"/>
                    </w:rPr>
                  </w:pPr>
                  <w:r w:rsidRPr="00E72A21">
                    <w:rPr>
                      <w:rFonts w:cs="Arial"/>
                      <w:sz w:val="20"/>
                      <w:szCs w:val="20"/>
                    </w:rPr>
                    <w:t>Tone</w:t>
                  </w:r>
                </w:p>
                <w:p w:rsidR="00722D4A" w:rsidRPr="00F14E24" w:rsidRDefault="00E72A21" w:rsidP="00F14E24">
                  <w:pPr>
                    <w:pStyle w:val="ListParagraph"/>
                    <w:numPr>
                      <w:ilvl w:val="0"/>
                      <w:numId w:val="38"/>
                    </w:numPr>
                    <w:rPr>
                      <w:rFonts w:cs="Arial"/>
                      <w:sz w:val="20"/>
                      <w:szCs w:val="20"/>
                    </w:rPr>
                  </w:pPr>
                  <w:r w:rsidRPr="00E72A21">
                    <w:rPr>
                      <w:rFonts w:cs="Arial"/>
                      <w:sz w:val="20"/>
                      <w:szCs w:val="20"/>
                    </w:rPr>
                    <w:t xml:space="preserve">Writing process vocabulary </w:t>
                  </w:r>
                  <w:r>
                    <w:rPr>
                      <w:rFonts w:cs="Arial"/>
                      <w:i/>
                      <w:sz w:val="20"/>
                      <w:szCs w:val="20"/>
                    </w:rPr>
                    <w:t>(see English III, IT 1</w:t>
                  </w:r>
                  <w:r w:rsidRPr="00E72A21">
                    <w:rPr>
                      <w:rFonts w:cs="Arial"/>
                      <w:i/>
                      <w:sz w:val="20"/>
                      <w:szCs w:val="20"/>
                    </w:rPr>
                    <w:t>)</w:t>
                  </w:r>
                </w:p>
              </w:tc>
            </w:tr>
          </w:tbl>
          <w:p w:rsidR="008B7920" w:rsidRPr="002D39F9" w:rsidRDefault="008B7920" w:rsidP="005D1F70">
            <w:pPr>
              <w:rPr>
                <w:rFonts w:cs="Arial"/>
                <w:color w:val="FF0000"/>
                <w:sz w:val="20"/>
                <w:szCs w:val="20"/>
              </w:rPr>
            </w:pPr>
          </w:p>
        </w:tc>
      </w:tr>
      <w:tr w:rsidR="009975F9" w:rsidRPr="00722D4A">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t>Curricular Connections (within, between, and among disciplines)</w:t>
            </w:r>
          </w:p>
        </w:tc>
        <w:tc>
          <w:tcPr>
            <w:tcW w:w="8135" w:type="dxa"/>
            <w:vAlign w:val="center"/>
          </w:tcPr>
          <w:p w:rsidR="00C316F4" w:rsidRPr="002D39F9" w:rsidRDefault="00C316F4" w:rsidP="005D741D">
            <w:pPr>
              <w:rPr>
                <w:rStyle w:val="Hyperlink"/>
              </w:rPr>
            </w:pPr>
            <w:r w:rsidRPr="002D39F9">
              <w:rPr>
                <w:rFonts w:cs="Arial"/>
                <w:sz w:val="20"/>
                <w:szCs w:val="20"/>
              </w:rPr>
              <w:t xml:space="preserve">All of the TEKS that are reviewed in this unit have already been taught in elementary school. </w:t>
            </w:r>
            <w:r w:rsidR="003069A5"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3069A5" w:rsidRPr="002D39F9">
              <w:rPr>
                <w:rFonts w:cs="Arial"/>
                <w:sz w:val="20"/>
                <w:szCs w:val="20"/>
                <w:highlight w:val="yellow"/>
              </w:rPr>
              <w:fldChar w:fldCharType="separate"/>
            </w:r>
          </w:p>
          <w:p w:rsidR="00840BB5" w:rsidRDefault="00B47DDE" w:rsidP="005D741D">
            <w:pPr>
              <w:rPr>
                <w:rFonts w:cs="Arial"/>
                <w:sz w:val="20"/>
                <w:szCs w:val="20"/>
              </w:rPr>
            </w:pPr>
            <w:r w:rsidRPr="002D39F9">
              <w:rPr>
                <w:rStyle w:val="Hyperlink"/>
                <w:rFonts w:cs="Arial"/>
                <w:sz w:val="20"/>
                <w:szCs w:val="20"/>
              </w:rPr>
              <w:t>ELAR/TEKS Vertical Alignment K-12</w:t>
            </w:r>
            <w:r w:rsidR="003069A5" w:rsidRPr="002D39F9">
              <w:rPr>
                <w:rFonts w:cs="Arial"/>
                <w:sz w:val="20"/>
                <w:szCs w:val="20"/>
                <w:highlight w:val="yellow"/>
              </w:rPr>
              <w:fldChar w:fldCharType="end"/>
            </w:r>
          </w:p>
          <w:p w:rsidR="006D6320" w:rsidRDefault="00F276F8" w:rsidP="005D741D">
            <w:pPr>
              <w:rPr>
                <w:rFonts w:cs="Arial"/>
                <w:sz w:val="20"/>
                <w:szCs w:val="20"/>
              </w:rPr>
            </w:pPr>
            <w:r>
              <w:rPr>
                <w:rFonts w:cs="Arial"/>
                <w:b/>
                <w:sz w:val="20"/>
                <w:szCs w:val="20"/>
              </w:rPr>
              <w:t>Science and Math:</w:t>
            </w:r>
            <w:r>
              <w:rPr>
                <w:rFonts w:cs="Arial"/>
                <w:sz w:val="20"/>
                <w:szCs w:val="20"/>
              </w:rPr>
              <w:t xml:space="preserve"> </w:t>
            </w:r>
            <w:r w:rsidR="006D6320">
              <w:rPr>
                <w:rFonts w:cs="Arial"/>
                <w:sz w:val="20"/>
                <w:szCs w:val="20"/>
              </w:rPr>
              <w:t>Explanation of s</w:t>
            </w:r>
            <w:r>
              <w:rPr>
                <w:rFonts w:cs="Arial"/>
                <w:sz w:val="20"/>
                <w:szCs w:val="20"/>
              </w:rPr>
              <w:t>cientific discoveries that l</w:t>
            </w:r>
            <w:r w:rsidR="00E34382">
              <w:rPr>
                <w:rFonts w:cs="Arial"/>
                <w:sz w:val="20"/>
                <w:szCs w:val="20"/>
              </w:rPr>
              <w:t>ed to the M</w:t>
            </w:r>
            <w:r>
              <w:rPr>
                <w:rFonts w:cs="Arial"/>
                <w:sz w:val="20"/>
                <w:szCs w:val="20"/>
              </w:rPr>
              <w:t xml:space="preserve">odernists’ </w:t>
            </w:r>
            <w:r w:rsidR="006D6320">
              <w:rPr>
                <w:rFonts w:cs="Arial"/>
                <w:sz w:val="20"/>
                <w:szCs w:val="20"/>
              </w:rPr>
              <w:t>break with tradition, especially in the latter half of the 19</w:t>
            </w:r>
            <w:r w:rsidR="006D6320" w:rsidRPr="006D6320">
              <w:rPr>
                <w:rFonts w:cs="Arial"/>
                <w:sz w:val="20"/>
                <w:szCs w:val="20"/>
                <w:vertAlign w:val="superscript"/>
              </w:rPr>
              <w:t>th</w:t>
            </w:r>
            <w:r w:rsidR="006D6320">
              <w:rPr>
                <w:rFonts w:cs="Arial"/>
                <w:sz w:val="20"/>
                <w:szCs w:val="20"/>
              </w:rPr>
              <w:t xml:space="preserve"> and the early 20</w:t>
            </w:r>
            <w:r w:rsidR="006D6320" w:rsidRPr="006D6320">
              <w:rPr>
                <w:rFonts w:cs="Arial"/>
                <w:sz w:val="20"/>
                <w:szCs w:val="20"/>
                <w:vertAlign w:val="superscript"/>
              </w:rPr>
              <w:t>th</w:t>
            </w:r>
            <w:r w:rsidR="006D6320">
              <w:rPr>
                <w:rFonts w:cs="Arial"/>
                <w:sz w:val="20"/>
                <w:szCs w:val="20"/>
              </w:rPr>
              <w:t xml:space="preserve"> centuries, will help students understand the intel</w:t>
            </w:r>
            <w:r w:rsidR="00E34382">
              <w:rPr>
                <w:rFonts w:cs="Arial"/>
                <w:sz w:val="20"/>
                <w:szCs w:val="20"/>
              </w:rPr>
              <w:t>lectual milieu that influenced M</w:t>
            </w:r>
            <w:r w:rsidR="006D6320">
              <w:rPr>
                <w:rFonts w:cs="Arial"/>
                <w:sz w:val="20"/>
                <w:szCs w:val="20"/>
              </w:rPr>
              <w:t>odernist writers.</w:t>
            </w:r>
          </w:p>
          <w:p w:rsidR="00B47DDE" w:rsidRPr="006D6320" w:rsidRDefault="006D6320" w:rsidP="005D741D">
            <w:pPr>
              <w:rPr>
                <w:rFonts w:cs="Arial"/>
                <w:sz w:val="20"/>
                <w:szCs w:val="20"/>
              </w:rPr>
            </w:pPr>
            <w:r w:rsidRPr="006D6320">
              <w:rPr>
                <w:rFonts w:cs="Arial"/>
                <w:b/>
                <w:sz w:val="20"/>
                <w:szCs w:val="20"/>
              </w:rPr>
              <w:t>Social Studies:</w:t>
            </w:r>
            <w:r>
              <w:rPr>
                <w:rFonts w:cs="Arial"/>
                <w:b/>
                <w:sz w:val="20"/>
                <w:szCs w:val="20"/>
              </w:rPr>
              <w:t xml:space="preserve"> </w:t>
            </w:r>
            <w:r>
              <w:rPr>
                <w:rFonts w:cs="Arial"/>
                <w:sz w:val="20"/>
                <w:szCs w:val="20"/>
              </w:rPr>
              <w:t>The historical, social, and political climate of the late 19</w:t>
            </w:r>
            <w:r w:rsidRPr="006D6320">
              <w:rPr>
                <w:rFonts w:cs="Arial"/>
                <w:sz w:val="20"/>
                <w:szCs w:val="20"/>
                <w:vertAlign w:val="superscript"/>
              </w:rPr>
              <w:t>th</w:t>
            </w:r>
            <w:r>
              <w:rPr>
                <w:rFonts w:cs="Arial"/>
                <w:sz w:val="20"/>
                <w:szCs w:val="20"/>
              </w:rPr>
              <w:t xml:space="preserve"> and early 20</w:t>
            </w:r>
            <w:r w:rsidRPr="006D6320">
              <w:rPr>
                <w:rFonts w:cs="Arial"/>
                <w:sz w:val="20"/>
                <w:szCs w:val="20"/>
                <w:vertAlign w:val="superscript"/>
              </w:rPr>
              <w:t>th</w:t>
            </w:r>
            <w:r>
              <w:rPr>
                <w:rFonts w:cs="Arial"/>
                <w:sz w:val="20"/>
                <w:szCs w:val="20"/>
              </w:rPr>
              <w:t xml:space="preserve"> centuries greatly influenced the Modernist perspective, including the burgeoning</w:t>
            </w:r>
          </w:p>
          <w:p w:rsidR="009975F9" w:rsidRPr="002D39F9" w:rsidRDefault="006D6320" w:rsidP="006D6320">
            <w:pPr>
              <w:rPr>
                <w:rFonts w:cs="Arial"/>
                <w:sz w:val="20"/>
                <w:szCs w:val="20"/>
              </w:rPr>
            </w:pPr>
            <w:r>
              <w:rPr>
                <w:rFonts w:cs="Arial"/>
                <w:sz w:val="20"/>
                <w:szCs w:val="20"/>
              </w:rPr>
              <w:t>womens’  movement, World War I, and the expansion of American power and influence.</w:t>
            </w:r>
          </w:p>
        </w:tc>
      </w:tr>
      <w:tr w:rsidR="001A6DC5" w:rsidRPr="00722D4A">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lastRenderedPageBreak/>
              <w:t>Required Lessons</w:t>
            </w:r>
          </w:p>
        </w:tc>
        <w:tc>
          <w:tcPr>
            <w:tcW w:w="8135" w:type="dxa"/>
          </w:tcPr>
          <w:p w:rsidR="001A6DC5" w:rsidRPr="002D39F9" w:rsidRDefault="001662D8" w:rsidP="002106E7">
            <w:pPr>
              <w:pStyle w:val="ListParagraph"/>
              <w:spacing w:line="276" w:lineRule="auto"/>
              <w:ind w:left="0"/>
              <w:rPr>
                <w:rFonts w:cs="Arial"/>
                <w:sz w:val="20"/>
                <w:szCs w:val="20"/>
              </w:rPr>
            </w:pPr>
            <w:r>
              <w:rPr>
                <w:rFonts w:cs="Arial"/>
                <w:sz w:val="20"/>
                <w:szCs w:val="20"/>
              </w:rPr>
              <w:t>Metacognitive reading strategie</w:t>
            </w:r>
            <w:r w:rsidR="00F276F8">
              <w:rPr>
                <w:rFonts w:cs="Arial"/>
                <w:sz w:val="20"/>
                <w:szCs w:val="20"/>
              </w:rPr>
              <w:t>s will be incorporated into the teaching of selected texts.</w:t>
            </w:r>
          </w:p>
        </w:tc>
      </w:tr>
      <w:tr w:rsidR="00467538" w:rsidRPr="00722D4A">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684DC1" w:rsidRDefault="003069A5"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p w:rsidR="00684DC1" w:rsidRDefault="00684DC1" w:rsidP="00467538">
            <w:pPr>
              <w:rPr>
                <w:rFonts w:cs="Arial"/>
                <w:sz w:val="20"/>
                <w:szCs w:val="20"/>
              </w:rPr>
            </w:pPr>
          </w:p>
          <w:p w:rsidR="002521E7" w:rsidRPr="002D39F9" w:rsidRDefault="00684DC1" w:rsidP="0036208C">
            <w:pPr>
              <w:rPr>
                <w:rFonts w:cs="Arial"/>
                <w:sz w:val="20"/>
                <w:szCs w:val="20"/>
              </w:rPr>
            </w:pPr>
            <w:r>
              <w:rPr>
                <w:rFonts w:cs="Arial"/>
                <w:sz w:val="20"/>
                <w:szCs w:val="20"/>
              </w:rPr>
              <w:t>Literature circles may be used for targeted</w:t>
            </w:r>
            <w:r w:rsidR="0036208C">
              <w:rPr>
                <w:rFonts w:cs="Arial"/>
                <w:sz w:val="20"/>
                <w:szCs w:val="20"/>
              </w:rPr>
              <w:t xml:space="preserve"> differentiation. By narrowing o</w:t>
            </w:r>
            <w:r>
              <w:rPr>
                <w:rFonts w:cs="Arial"/>
                <w:sz w:val="20"/>
                <w:szCs w:val="20"/>
              </w:rPr>
              <w:t>r pre-selecting the pool of books you make available for particular groups, you can effe</w:t>
            </w:r>
            <w:r w:rsidR="0036208C">
              <w:rPr>
                <w:rFonts w:cs="Arial"/>
                <w:sz w:val="20"/>
                <w:szCs w:val="20"/>
              </w:rPr>
              <w:t xml:space="preserve">ctively address specific </w:t>
            </w:r>
            <w:r w:rsidR="00E34382">
              <w:rPr>
                <w:rFonts w:cs="Arial"/>
                <w:sz w:val="20"/>
                <w:szCs w:val="20"/>
              </w:rPr>
              <w:t xml:space="preserve">student </w:t>
            </w:r>
            <w:r w:rsidR="0036208C">
              <w:rPr>
                <w:rFonts w:cs="Arial"/>
                <w:sz w:val="20"/>
                <w:szCs w:val="20"/>
              </w:rPr>
              <w:t>needs.</w:t>
            </w:r>
          </w:p>
        </w:tc>
      </w:tr>
      <w:tr w:rsidR="008B7920" w:rsidRPr="00722D4A">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Default="00F0733D" w:rsidP="00F0733D">
            <w:pPr>
              <w:rPr>
                <w:rFonts w:cs="Arial"/>
                <w:b/>
                <w:sz w:val="20"/>
                <w:szCs w:val="20"/>
                <w:u w:val="single"/>
              </w:rPr>
            </w:pPr>
            <w:r w:rsidRPr="002D39F9">
              <w:rPr>
                <w:rFonts w:cs="Arial"/>
                <w:b/>
                <w:sz w:val="20"/>
                <w:szCs w:val="20"/>
                <w:u w:val="single"/>
              </w:rPr>
              <w:t>Textbook</w:t>
            </w:r>
          </w:p>
          <w:p w:rsidR="004C2E81" w:rsidRDefault="004C2E81" w:rsidP="00F0733D">
            <w:pPr>
              <w:rPr>
                <w:rFonts w:cs="Arial"/>
                <w:sz w:val="20"/>
                <w:szCs w:val="20"/>
              </w:rPr>
            </w:pPr>
            <w:r>
              <w:rPr>
                <w:rFonts w:cs="Arial"/>
                <w:sz w:val="20"/>
                <w:szCs w:val="20"/>
              </w:rPr>
              <w:t>Fiction—</w:t>
            </w:r>
          </w:p>
          <w:p w:rsidR="00174649" w:rsidRPr="00174649" w:rsidRDefault="00174649" w:rsidP="00F0733D">
            <w:pPr>
              <w:rPr>
                <w:rFonts w:cs="Arial"/>
                <w:sz w:val="20"/>
                <w:szCs w:val="20"/>
              </w:rPr>
            </w:pPr>
            <w:r w:rsidRPr="00174649">
              <w:rPr>
                <w:rFonts w:cs="Arial"/>
                <w:sz w:val="20"/>
                <w:szCs w:val="20"/>
              </w:rPr>
              <w:t>Excerpts from</w:t>
            </w:r>
            <w:r w:rsidR="00475DDB">
              <w:rPr>
                <w:rFonts w:cs="Arial"/>
                <w:sz w:val="20"/>
                <w:szCs w:val="20"/>
              </w:rPr>
              <w:t xml:space="preserve"> Novels</w:t>
            </w:r>
            <w:r w:rsidR="003E25CA">
              <w:rPr>
                <w:rFonts w:cs="Arial"/>
                <w:sz w:val="20"/>
                <w:szCs w:val="20"/>
              </w:rPr>
              <w:t>:</w:t>
            </w:r>
          </w:p>
          <w:p w:rsidR="00174649" w:rsidRDefault="00174649" w:rsidP="00475DDB">
            <w:pPr>
              <w:rPr>
                <w:rFonts w:cs="Arial"/>
                <w:sz w:val="20"/>
                <w:szCs w:val="20"/>
              </w:rPr>
            </w:pPr>
            <w:r>
              <w:rPr>
                <w:rFonts w:cs="Arial"/>
                <w:sz w:val="20"/>
                <w:szCs w:val="20"/>
              </w:rPr>
              <w:t>Chopin, Kate –</w:t>
            </w:r>
            <w:r w:rsidR="00475DDB">
              <w:rPr>
                <w:rFonts w:cs="Arial"/>
                <w:sz w:val="20"/>
                <w:szCs w:val="20"/>
              </w:rPr>
              <w:t xml:space="preserve"> from</w:t>
            </w:r>
            <w:r>
              <w:rPr>
                <w:rFonts w:cs="Arial"/>
                <w:sz w:val="20"/>
                <w:szCs w:val="20"/>
              </w:rPr>
              <w:t xml:space="preserve"> </w:t>
            </w:r>
            <w:r w:rsidRPr="00415130">
              <w:rPr>
                <w:rFonts w:cs="Arial"/>
                <w:i/>
                <w:sz w:val="20"/>
                <w:szCs w:val="20"/>
              </w:rPr>
              <w:t>The Awakening</w:t>
            </w:r>
            <w:r>
              <w:rPr>
                <w:rFonts w:cs="Arial"/>
                <w:sz w:val="20"/>
                <w:szCs w:val="20"/>
              </w:rPr>
              <w:t xml:space="preserve"> </w:t>
            </w:r>
            <w:r w:rsidR="00415130">
              <w:rPr>
                <w:rFonts w:cs="Arial"/>
                <w:sz w:val="20"/>
                <w:szCs w:val="20"/>
              </w:rPr>
              <w:t>(</w:t>
            </w:r>
            <w:r w:rsidR="003E25CA">
              <w:rPr>
                <w:rFonts w:cs="Arial"/>
                <w:sz w:val="20"/>
                <w:szCs w:val="20"/>
              </w:rPr>
              <w:t xml:space="preserve">elements of </w:t>
            </w:r>
            <w:r w:rsidR="00475DDB">
              <w:rPr>
                <w:rFonts w:cs="Arial"/>
                <w:sz w:val="20"/>
                <w:szCs w:val="20"/>
              </w:rPr>
              <w:t xml:space="preserve">Realism and </w:t>
            </w:r>
            <w:r w:rsidR="00415130">
              <w:rPr>
                <w:rFonts w:cs="Arial"/>
                <w:sz w:val="20"/>
                <w:szCs w:val="20"/>
              </w:rPr>
              <w:t xml:space="preserve">Naturalism) </w:t>
            </w:r>
            <w:r>
              <w:rPr>
                <w:rFonts w:cs="Arial"/>
                <w:sz w:val="20"/>
                <w:szCs w:val="20"/>
              </w:rPr>
              <w:t>p. 511</w:t>
            </w:r>
          </w:p>
          <w:p w:rsidR="00174649" w:rsidRDefault="00174649" w:rsidP="00475DDB">
            <w:pPr>
              <w:rPr>
                <w:rFonts w:cs="Arial"/>
                <w:sz w:val="20"/>
                <w:szCs w:val="20"/>
              </w:rPr>
            </w:pPr>
            <w:r>
              <w:rPr>
                <w:rFonts w:cs="Arial"/>
                <w:sz w:val="20"/>
                <w:szCs w:val="20"/>
              </w:rPr>
              <w:t>Crane, Stephen –</w:t>
            </w:r>
            <w:r w:rsidR="00475DDB">
              <w:rPr>
                <w:rFonts w:cs="Arial"/>
                <w:sz w:val="20"/>
                <w:szCs w:val="20"/>
              </w:rPr>
              <w:t xml:space="preserve"> from</w:t>
            </w:r>
            <w:r>
              <w:rPr>
                <w:rFonts w:cs="Arial"/>
                <w:sz w:val="20"/>
                <w:szCs w:val="20"/>
              </w:rPr>
              <w:t xml:space="preserve"> </w:t>
            </w:r>
            <w:r w:rsidRPr="00415130">
              <w:rPr>
                <w:rFonts w:cs="Arial"/>
                <w:i/>
                <w:sz w:val="20"/>
                <w:szCs w:val="20"/>
              </w:rPr>
              <w:t>The Red Badge of Courage</w:t>
            </w:r>
            <w:r>
              <w:rPr>
                <w:rFonts w:cs="Arial"/>
                <w:sz w:val="20"/>
                <w:szCs w:val="20"/>
              </w:rPr>
              <w:t xml:space="preserve"> (American Naturalism) p. 513</w:t>
            </w:r>
          </w:p>
          <w:p w:rsidR="00415130" w:rsidRDefault="00174649" w:rsidP="00475DDB">
            <w:pPr>
              <w:rPr>
                <w:rFonts w:cs="Arial"/>
                <w:sz w:val="20"/>
                <w:szCs w:val="20"/>
              </w:rPr>
            </w:pPr>
            <w:r>
              <w:rPr>
                <w:rFonts w:cs="Arial"/>
                <w:sz w:val="20"/>
                <w:szCs w:val="20"/>
              </w:rPr>
              <w:t>Hemingway, Ernest –</w:t>
            </w:r>
            <w:r w:rsidR="00475DDB">
              <w:rPr>
                <w:rFonts w:cs="Arial"/>
                <w:sz w:val="20"/>
                <w:szCs w:val="20"/>
              </w:rPr>
              <w:t xml:space="preserve"> from</w:t>
            </w:r>
            <w:r>
              <w:rPr>
                <w:rFonts w:cs="Arial"/>
                <w:sz w:val="20"/>
                <w:szCs w:val="20"/>
              </w:rPr>
              <w:t xml:space="preserve"> </w:t>
            </w:r>
            <w:r w:rsidRPr="00415130">
              <w:rPr>
                <w:rFonts w:cs="Arial"/>
                <w:i/>
                <w:sz w:val="20"/>
                <w:szCs w:val="20"/>
              </w:rPr>
              <w:t>The Sun Also Rises</w:t>
            </w:r>
            <w:r>
              <w:rPr>
                <w:rFonts w:cs="Arial"/>
                <w:sz w:val="20"/>
                <w:szCs w:val="20"/>
              </w:rPr>
              <w:t xml:space="preserve"> </w:t>
            </w:r>
            <w:r w:rsidR="00415130">
              <w:rPr>
                <w:rFonts w:cs="Arial"/>
                <w:sz w:val="20"/>
                <w:szCs w:val="20"/>
              </w:rPr>
              <w:t xml:space="preserve">(Modernism) </w:t>
            </w:r>
            <w:r>
              <w:rPr>
                <w:rFonts w:cs="Arial"/>
                <w:sz w:val="20"/>
                <w:szCs w:val="20"/>
              </w:rPr>
              <w:t>p. 675</w:t>
            </w:r>
          </w:p>
          <w:p w:rsidR="00415130" w:rsidRPr="004C2E81" w:rsidRDefault="00415130" w:rsidP="00415130">
            <w:pPr>
              <w:ind w:left="720"/>
              <w:rPr>
                <w:rFonts w:cs="Arial"/>
                <w:sz w:val="10"/>
                <w:szCs w:val="10"/>
              </w:rPr>
            </w:pPr>
          </w:p>
          <w:p w:rsidR="00475DDB" w:rsidRDefault="00415130" w:rsidP="00415130">
            <w:pPr>
              <w:rPr>
                <w:rFonts w:cs="Arial"/>
                <w:sz w:val="20"/>
                <w:szCs w:val="20"/>
              </w:rPr>
            </w:pPr>
            <w:r>
              <w:rPr>
                <w:rFonts w:cs="Arial"/>
                <w:sz w:val="20"/>
                <w:szCs w:val="20"/>
              </w:rPr>
              <w:t>Short Stories</w:t>
            </w:r>
            <w:r w:rsidR="00475DDB">
              <w:rPr>
                <w:rFonts w:cs="Arial"/>
                <w:sz w:val="20"/>
                <w:szCs w:val="20"/>
              </w:rPr>
              <w:t>:</w:t>
            </w:r>
          </w:p>
          <w:p w:rsidR="00E31A88" w:rsidRDefault="00E31A88" w:rsidP="00E31A88">
            <w:pPr>
              <w:rPr>
                <w:rFonts w:cs="Arial"/>
                <w:sz w:val="20"/>
                <w:szCs w:val="20"/>
              </w:rPr>
            </w:pPr>
            <w:r>
              <w:rPr>
                <w:rFonts w:cs="Arial"/>
                <w:sz w:val="20"/>
                <w:szCs w:val="20"/>
              </w:rPr>
              <w:t>Chekhov, Anton – “The Darling” (Realism) p. 577</w:t>
            </w:r>
          </w:p>
          <w:p w:rsidR="00E31A88" w:rsidRDefault="00E31A88" w:rsidP="00E31A88">
            <w:pPr>
              <w:rPr>
                <w:rFonts w:cs="Arial"/>
                <w:sz w:val="20"/>
                <w:szCs w:val="20"/>
              </w:rPr>
            </w:pPr>
            <w:r>
              <w:rPr>
                <w:rFonts w:cs="Arial"/>
                <w:sz w:val="20"/>
                <w:szCs w:val="20"/>
              </w:rPr>
              <w:t>Crane, Stephen – “The Open Boat” (Naturalism) p. 600</w:t>
            </w:r>
          </w:p>
          <w:p w:rsidR="00E31A88" w:rsidRDefault="00E31A88" w:rsidP="00E31A88">
            <w:pPr>
              <w:rPr>
                <w:rFonts w:cs="Arial"/>
                <w:sz w:val="20"/>
                <w:szCs w:val="20"/>
              </w:rPr>
            </w:pPr>
            <w:r>
              <w:rPr>
                <w:rFonts w:cs="Arial"/>
                <w:sz w:val="20"/>
                <w:szCs w:val="20"/>
              </w:rPr>
              <w:t>Fitzgerald, F. Scott – “In Another Country” (Modernism) p. 764</w:t>
            </w:r>
          </w:p>
          <w:p w:rsidR="00E31A88" w:rsidRDefault="00E31A88" w:rsidP="00E31A88">
            <w:pPr>
              <w:rPr>
                <w:rFonts w:cs="Arial"/>
                <w:sz w:val="20"/>
                <w:szCs w:val="20"/>
              </w:rPr>
            </w:pPr>
            <w:r>
              <w:rPr>
                <w:rFonts w:cs="Arial"/>
                <w:sz w:val="20"/>
                <w:szCs w:val="20"/>
              </w:rPr>
              <w:t>Hemingway, Ernest – “Winter Dreams” (Modernism) p. 774</w:t>
            </w:r>
          </w:p>
          <w:p w:rsidR="00E31A88" w:rsidRDefault="00E31A88" w:rsidP="00415130">
            <w:pPr>
              <w:rPr>
                <w:rFonts w:cs="Arial"/>
                <w:sz w:val="20"/>
                <w:szCs w:val="20"/>
              </w:rPr>
            </w:pPr>
            <w:r>
              <w:rPr>
                <w:rFonts w:cs="Arial"/>
                <w:sz w:val="20"/>
                <w:szCs w:val="20"/>
              </w:rPr>
              <w:t>Wharton, Edith – “April Showers” (Realism) p. 558</w:t>
            </w:r>
          </w:p>
          <w:p w:rsidR="00174649" w:rsidRDefault="00174649" w:rsidP="00F0733D">
            <w:pPr>
              <w:rPr>
                <w:rFonts w:cs="Arial"/>
                <w:sz w:val="20"/>
                <w:szCs w:val="20"/>
              </w:rPr>
            </w:pPr>
          </w:p>
          <w:p w:rsidR="00823209" w:rsidRDefault="004C2E81" w:rsidP="00F0733D">
            <w:pPr>
              <w:rPr>
                <w:rFonts w:cs="Arial"/>
                <w:sz w:val="20"/>
                <w:szCs w:val="20"/>
              </w:rPr>
            </w:pPr>
            <w:r>
              <w:rPr>
                <w:rFonts w:cs="Arial"/>
                <w:sz w:val="20"/>
                <w:szCs w:val="20"/>
              </w:rPr>
              <w:t xml:space="preserve">Nonfiction / </w:t>
            </w:r>
            <w:r w:rsidR="00221043">
              <w:rPr>
                <w:rFonts w:cs="Arial"/>
                <w:sz w:val="20"/>
                <w:szCs w:val="20"/>
              </w:rPr>
              <w:t>Resources</w:t>
            </w:r>
            <w:r>
              <w:rPr>
                <w:rFonts w:cs="Arial"/>
                <w:sz w:val="20"/>
                <w:szCs w:val="20"/>
              </w:rPr>
              <w:t>—</w:t>
            </w:r>
          </w:p>
          <w:p w:rsidR="00221043" w:rsidRPr="00823209" w:rsidRDefault="00221043" w:rsidP="00F0733D">
            <w:pPr>
              <w:rPr>
                <w:rFonts w:cs="Arial"/>
                <w:sz w:val="20"/>
                <w:szCs w:val="20"/>
              </w:rPr>
            </w:pPr>
            <w:r w:rsidRPr="00221043">
              <w:rPr>
                <w:rFonts w:cs="Arial"/>
                <w:b/>
                <w:sz w:val="20"/>
                <w:szCs w:val="20"/>
              </w:rPr>
              <w:t>Media Workshop:</w:t>
            </w:r>
            <w:r>
              <w:rPr>
                <w:rFonts w:cs="Arial"/>
                <w:sz w:val="20"/>
                <w:szCs w:val="20"/>
              </w:rPr>
              <w:t xml:space="preserve"> Analyze Media Messages p. 491</w:t>
            </w:r>
          </w:p>
          <w:p w:rsidR="00221043" w:rsidRDefault="00221043" w:rsidP="00F0733D">
            <w:pPr>
              <w:rPr>
                <w:rFonts w:cs="Arial"/>
                <w:sz w:val="20"/>
                <w:szCs w:val="20"/>
              </w:rPr>
            </w:pPr>
            <w:r w:rsidRPr="00221043">
              <w:rPr>
                <w:rFonts w:cs="Arial"/>
                <w:b/>
                <w:sz w:val="20"/>
                <w:szCs w:val="20"/>
              </w:rPr>
              <w:t>Media Workshop:</w:t>
            </w:r>
            <w:r>
              <w:rPr>
                <w:rFonts w:cs="Arial"/>
                <w:sz w:val="20"/>
                <w:szCs w:val="20"/>
              </w:rPr>
              <w:t xml:space="preserve"> Evaluate Media Techniques pp. 486-490</w:t>
            </w:r>
          </w:p>
          <w:p w:rsidR="00823209" w:rsidRPr="00823209" w:rsidRDefault="00823209" w:rsidP="00F0733D">
            <w:pPr>
              <w:rPr>
                <w:rFonts w:cs="Arial"/>
                <w:sz w:val="20"/>
                <w:szCs w:val="20"/>
              </w:rPr>
            </w:pPr>
            <w:r w:rsidRPr="00823209">
              <w:rPr>
                <w:rFonts w:cs="Arial"/>
                <w:sz w:val="20"/>
                <w:szCs w:val="20"/>
              </w:rPr>
              <w:t xml:space="preserve">Information on </w:t>
            </w:r>
            <w:r>
              <w:rPr>
                <w:rFonts w:cs="Arial"/>
                <w:b/>
                <w:sz w:val="20"/>
                <w:szCs w:val="20"/>
              </w:rPr>
              <w:t>Modernism: 1910 to 193</w:t>
            </w:r>
            <w:r w:rsidRPr="00823209">
              <w:rPr>
                <w:rFonts w:cs="Arial"/>
                <w:b/>
                <w:sz w:val="20"/>
                <w:szCs w:val="20"/>
              </w:rPr>
              <w:t>0</w:t>
            </w:r>
            <w:r>
              <w:rPr>
                <w:rFonts w:cs="Arial"/>
                <w:b/>
                <w:sz w:val="20"/>
                <w:szCs w:val="20"/>
              </w:rPr>
              <w:t>s</w:t>
            </w:r>
            <w:r w:rsidRPr="00823209">
              <w:rPr>
                <w:rFonts w:cs="Arial"/>
                <w:sz w:val="20"/>
                <w:szCs w:val="20"/>
              </w:rPr>
              <w:t xml:space="preserve"> pp</w:t>
            </w:r>
            <w:r>
              <w:rPr>
                <w:rFonts w:cs="Arial"/>
                <w:sz w:val="20"/>
                <w:szCs w:val="20"/>
              </w:rPr>
              <w:t>. 670-678</w:t>
            </w:r>
          </w:p>
          <w:p w:rsidR="00823209" w:rsidRPr="00823209" w:rsidRDefault="00823209" w:rsidP="00F0733D">
            <w:pPr>
              <w:rPr>
                <w:rFonts w:cs="Arial"/>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Internet Resources (Hyperlinked)</w:t>
            </w:r>
          </w:p>
          <w:p w:rsidR="00F0733D" w:rsidRPr="002D39F9" w:rsidRDefault="003069A5" w:rsidP="00F0733D">
            <w:pPr>
              <w:rPr>
                <w:rFonts w:cs="Arial"/>
                <w:sz w:val="20"/>
                <w:szCs w:val="20"/>
              </w:rPr>
            </w:pPr>
            <w:hyperlink r:id="rId10" w:history="1">
              <w:r w:rsidR="00F0733D" w:rsidRPr="002D39F9">
                <w:rPr>
                  <w:rStyle w:val="Hyperlink"/>
                  <w:rFonts w:cs="Arial"/>
                  <w:sz w:val="20"/>
                  <w:szCs w:val="20"/>
                </w:rPr>
                <w:t>American Art Interactive Timeline</w:t>
              </w:r>
            </w:hyperlink>
          </w:p>
          <w:p w:rsidR="00C56E3A" w:rsidRDefault="00C56E3A" w:rsidP="00C56E3A">
            <w:pPr>
              <w:tabs>
                <w:tab w:val="num" w:pos="421"/>
              </w:tabs>
              <w:rPr>
                <w:rFonts w:cs="Arial"/>
                <w:b/>
                <w:sz w:val="20"/>
                <w:szCs w:val="20"/>
              </w:rPr>
            </w:pPr>
            <w:r w:rsidRPr="00A474D4">
              <w:rPr>
                <w:rFonts w:cs="Arial"/>
                <w:sz w:val="20"/>
                <w:szCs w:val="20"/>
              </w:rPr>
              <w:t xml:space="preserve">Modernism: </w:t>
            </w:r>
            <w:hyperlink r:id="rId11" w:history="1">
              <w:r w:rsidRPr="00A474D4">
                <w:rPr>
                  <w:rStyle w:val="Hyperlink"/>
                  <w:rFonts w:cs="Arial"/>
                  <w:sz w:val="20"/>
                  <w:szCs w:val="20"/>
                </w:rPr>
                <w:t>http://usinfo.state.gov/products/pubs/oal/lit6.htm</w:t>
              </w:r>
            </w:hyperlink>
          </w:p>
          <w:p w:rsidR="00C56E3A" w:rsidRPr="00382EC3" w:rsidRDefault="00C56E3A" w:rsidP="00C56E3A">
            <w:pPr>
              <w:tabs>
                <w:tab w:val="num" w:pos="421"/>
              </w:tabs>
              <w:rPr>
                <w:rFonts w:cs="Arial"/>
                <w:b/>
                <w:sz w:val="20"/>
                <w:szCs w:val="20"/>
              </w:rPr>
            </w:pPr>
            <w:r w:rsidRPr="00382EC3">
              <w:rPr>
                <w:rFonts w:cs="Arial"/>
                <w:sz w:val="20"/>
                <w:szCs w:val="20"/>
              </w:rPr>
              <w:t xml:space="preserve">Reader’s Theater:  </w:t>
            </w:r>
            <w:hyperlink r:id="rId12" w:history="1">
              <w:r w:rsidRPr="00382EC3">
                <w:rPr>
                  <w:rStyle w:val="Hyperlink"/>
                  <w:rFonts w:cs="Arial"/>
                  <w:sz w:val="20"/>
                  <w:szCs w:val="20"/>
                </w:rPr>
                <w:t>http://www.sasked.gov.sk.ca/docs/mla/speak028.html</w:t>
              </w:r>
            </w:hyperlink>
          </w:p>
          <w:p w:rsidR="00F0733D" w:rsidRDefault="00C56E3A" w:rsidP="00C56E3A">
            <w:pPr>
              <w:tabs>
                <w:tab w:val="num" w:pos="421"/>
              </w:tabs>
              <w:rPr>
                <w:rFonts w:cs="Arial"/>
                <w:b/>
                <w:sz w:val="20"/>
                <w:szCs w:val="20"/>
              </w:rPr>
            </w:pPr>
            <w:r w:rsidRPr="00CC7896">
              <w:rPr>
                <w:rFonts w:cs="Arial"/>
                <w:sz w:val="20"/>
                <w:szCs w:val="20"/>
              </w:rPr>
              <w:t xml:space="preserve">Story map: </w:t>
            </w:r>
            <w:hyperlink r:id="rId13" w:history="1">
              <w:r w:rsidRPr="00CC7896">
                <w:rPr>
                  <w:rStyle w:val="Hyperlink"/>
                  <w:rFonts w:cs="Arial"/>
                  <w:sz w:val="20"/>
                  <w:szCs w:val="20"/>
                </w:rPr>
                <w:t>http://images.google.com/images?q=story+map&amp;hl=en&amp;um=1&amp;sa=X&amp;oi=images&amp;ct=title</w:t>
              </w:r>
            </w:hyperlink>
          </w:p>
          <w:p w:rsidR="00C56E3A" w:rsidRPr="002E3D45" w:rsidRDefault="002E3D45" w:rsidP="002E3D45">
            <w:pPr>
              <w:tabs>
                <w:tab w:val="num" w:pos="421"/>
              </w:tabs>
              <w:rPr>
                <w:rFonts w:cs="Arial"/>
                <w:b/>
                <w:sz w:val="20"/>
                <w:szCs w:val="20"/>
              </w:rPr>
            </w:pPr>
            <w:r w:rsidRPr="00A474D4">
              <w:rPr>
                <w:rFonts w:eastAsia="Symbol" w:cs="Arial"/>
                <w:sz w:val="20"/>
                <w:szCs w:val="20"/>
              </w:rPr>
              <w:t xml:space="preserve">TAKS open-ended question stems (example questions available at </w:t>
            </w:r>
            <w:hyperlink r:id="rId14" w:history="1">
              <w:r w:rsidRPr="00A474D4">
                <w:rPr>
                  <w:rStyle w:val="Hyperlink"/>
                  <w:rFonts w:eastAsia="Symbol" w:cs="Arial"/>
                  <w:sz w:val="20"/>
                  <w:szCs w:val="20"/>
                </w:rPr>
                <w:t>www.tea.state.tx.us</w:t>
              </w:r>
            </w:hyperlink>
            <w:r w:rsidRPr="00A474D4">
              <w:rPr>
                <w:rFonts w:eastAsia="Symbol" w:cs="Arial"/>
                <w:sz w:val="20"/>
                <w:szCs w:val="20"/>
              </w:rPr>
              <w:t>)</w:t>
            </w:r>
          </w:p>
          <w:p w:rsidR="002E3D45" w:rsidRPr="00C56E3A" w:rsidRDefault="002E3D45" w:rsidP="00C56E3A">
            <w:pPr>
              <w:tabs>
                <w:tab w:val="num" w:pos="421"/>
              </w:tabs>
              <w:rPr>
                <w:rFonts w:cs="Arial"/>
                <w:b/>
                <w:sz w:val="20"/>
                <w:szCs w:val="20"/>
              </w:rPr>
            </w:pPr>
          </w:p>
          <w:p w:rsidR="00F0733D" w:rsidRPr="002D39F9" w:rsidRDefault="00F0733D" w:rsidP="00F0733D">
            <w:pPr>
              <w:rPr>
                <w:rFonts w:cs="Arial"/>
                <w:b/>
                <w:sz w:val="20"/>
                <w:szCs w:val="20"/>
                <w:u w:val="single"/>
              </w:rPr>
            </w:pPr>
            <w:r w:rsidRPr="002D39F9">
              <w:rPr>
                <w:rFonts w:cs="Arial"/>
                <w:b/>
                <w:sz w:val="20"/>
                <w:szCs w:val="20"/>
                <w:u w:val="single"/>
              </w:rPr>
              <w:t>Books</w:t>
            </w:r>
          </w:p>
          <w:p w:rsidR="00C56E3A" w:rsidRPr="00415130" w:rsidRDefault="00C56E3A" w:rsidP="00F0733D">
            <w:pPr>
              <w:rPr>
                <w:rFonts w:cs="Arial"/>
                <w:sz w:val="20"/>
                <w:szCs w:val="20"/>
              </w:rPr>
            </w:pPr>
            <w:r>
              <w:rPr>
                <w:rFonts w:cs="Arial"/>
                <w:sz w:val="20"/>
                <w:szCs w:val="20"/>
              </w:rPr>
              <w:t xml:space="preserve">Fitzgerald, F. Scott – </w:t>
            </w:r>
            <w:r w:rsidR="002E3D45" w:rsidRPr="002E3D45">
              <w:rPr>
                <w:rFonts w:cs="Arial"/>
                <w:i/>
                <w:sz w:val="20"/>
                <w:szCs w:val="20"/>
              </w:rPr>
              <w:t>The Great Gatsby</w:t>
            </w:r>
            <w:r w:rsidR="00415130">
              <w:rPr>
                <w:rFonts w:cs="Arial"/>
                <w:sz w:val="20"/>
                <w:szCs w:val="20"/>
              </w:rPr>
              <w:t xml:space="preserve"> (Modernism)</w:t>
            </w:r>
          </w:p>
          <w:p w:rsidR="00C56E3A" w:rsidRDefault="00C56E3A" w:rsidP="00F0733D">
            <w:pPr>
              <w:rPr>
                <w:rFonts w:cs="Arial"/>
                <w:sz w:val="20"/>
                <w:szCs w:val="20"/>
              </w:rPr>
            </w:pPr>
            <w:r>
              <w:rPr>
                <w:rFonts w:cs="Arial"/>
                <w:sz w:val="20"/>
                <w:szCs w:val="20"/>
              </w:rPr>
              <w:t>Hemingway</w:t>
            </w:r>
            <w:r w:rsidR="002E3D45">
              <w:rPr>
                <w:rFonts w:cs="Arial"/>
                <w:sz w:val="20"/>
                <w:szCs w:val="20"/>
              </w:rPr>
              <w:t>, Ernest</w:t>
            </w:r>
            <w:r>
              <w:rPr>
                <w:rFonts w:cs="Arial"/>
                <w:sz w:val="20"/>
                <w:szCs w:val="20"/>
              </w:rPr>
              <w:t xml:space="preserve"> – </w:t>
            </w:r>
            <w:r w:rsidR="002E3D45" w:rsidRPr="002E3D45">
              <w:rPr>
                <w:rFonts w:cs="Arial"/>
                <w:i/>
                <w:sz w:val="20"/>
                <w:szCs w:val="20"/>
              </w:rPr>
              <w:t>A Farewell to Arms</w:t>
            </w:r>
            <w:r w:rsidR="00415130">
              <w:rPr>
                <w:rFonts w:cs="Arial"/>
                <w:i/>
                <w:sz w:val="20"/>
                <w:szCs w:val="20"/>
              </w:rPr>
              <w:t xml:space="preserve"> </w:t>
            </w:r>
            <w:r w:rsidR="00415130">
              <w:rPr>
                <w:rFonts w:cs="Arial"/>
                <w:sz w:val="20"/>
                <w:szCs w:val="20"/>
              </w:rPr>
              <w:t>(Modernism)</w:t>
            </w:r>
          </w:p>
          <w:p w:rsidR="000C4ADE" w:rsidRDefault="000C4ADE" w:rsidP="00F0733D">
            <w:pPr>
              <w:rPr>
                <w:rFonts w:cs="Arial"/>
                <w:sz w:val="20"/>
                <w:szCs w:val="20"/>
              </w:rPr>
            </w:pPr>
            <w:r>
              <w:rPr>
                <w:rFonts w:cs="Arial"/>
                <w:sz w:val="20"/>
                <w:szCs w:val="20"/>
              </w:rPr>
              <w:t>Other novels that refl</w:t>
            </w:r>
            <w:r w:rsidR="006D6320">
              <w:rPr>
                <w:rFonts w:cs="Arial"/>
                <w:sz w:val="20"/>
                <w:szCs w:val="20"/>
              </w:rPr>
              <w:t>ect M</w:t>
            </w:r>
            <w:r>
              <w:rPr>
                <w:rFonts w:cs="Arial"/>
                <w:sz w:val="20"/>
                <w:szCs w:val="20"/>
              </w:rPr>
              <w:t>odernist themes may be selected, in compliance with the RRISD Secondary Reading List</w:t>
            </w:r>
          </w:p>
          <w:p w:rsidR="00C56E3A" w:rsidRPr="000C4ADE" w:rsidRDefault="00C56E3A" w:rsidP="00F0733D">
            <w:pPr>
              <w:rPr>
                <w:rFonts w:cs="Arial"/>
                <w:sz w:val="20"/>
                <w:szCs w:val="20"/>
              </w:rPr>
            </w:pPr>
          </w:p>
          <w:p w:rsidR="00C56E3A" w:rsidRPr="00C56E3A" w:rsidRDefault="00F0733D" w:rsidP="00C56E3A">
            <w:pPr>
              <w:rPr>
                <w:rFonts w:cs="Arial"/>
                <w:b/>
                <w:sz w:val="20"/>
                <w:szCs w:val="20"/>
                <w:u w:val="single"/>
              </w:rPr>
            </w:pPr>
            <w:r w:rsidRPr="002D39F9">
              <w:rPr>
                <w:rFonts w:cs="Arial"/>
                <w:b/>
                <w:sz w:val="20"/>
                <w:szCs w:val="20"/>
                <w:u w:val="single"/>
              </w:rPr>
              <w:t>Professional References</w:t>
            </w:r>
          </w:p>
          <w:p w:rsidR="002D11ED" w:rsidRDefault="002D11ED" w:rsidP="00E31A88">
            <w:pPr>
              <w:tabs>
                <w:tab w:val="num" w:pos="421"/>
              </w:tabs>
              <w:rPr>
                <w:rFonts w:cs="Arial"/>
                <w:sz w:val="20"/>
                <w:szCs w:val="20"/>
              </w:rPr>
            </w:pPr>
            <w:r w:rsidRPr="002F30E1">
              <w:rPr>
                <w:rFonts w:cs="Arial"/>
                <w:sz w:val="20"/>
                <w:szCs w:val="20"/>
                <w:shd w:val="clear" w:color="auto" w:fill="FFFFFF"/>
              </w:rPr>
              <w:t xml:space="preserve">Blau, Sheridan </w:t>
            </w:r>
            <w:r>
              <w:rPr>
                <w:rFonts w:cs="Arial"/>
                <w:sz w:val="20"/>
                <w:szCs w:val="20"/>
                <w:shd w:val="clear" w:color="auto" w:fill="FFFFFF"/>
              </w:rPr>
              <w:t>–</w:t>
            </w:r>
            <w:r w:rsidRPr="002F30E1">
              <w:rPr>
                <w:rFonts w:cs="Arial"/>
                <w:sz w:val="20"/>
                <w:szCs w:val="20"/>
                <w:shd w:val="clear" w:color="auto" w:fill="FFFFFF"/>
              </w:rPr>
              <w:t xml:space="preserve"> </w:t>
            </w:r>
            <w:r w:rsidRPr="002F30E1">
              <w:rPr>
                <w:rFonts w:cs="Arial"/>
                <w:i/>
                <w:sz w:val="20"/>
                <w:szCs w:val="20"/>
                <w:shd w:val="clear" w:color="auto" w:fill="FFFFFF"/>
              </w:rPr>
              <w:t>The Literature Workshop</w:t>
            </w:r>
          </w:p>
          <w:p w:rsidR="00E31A88" w:rsidRDefault="00E31A88" w:rsidP="00E31A88">
            <w:pPr>
              <w:tabs>
                <w:tab w:val="num" w:pos="421"/>
              </w:tabs>
              <w:rPr>
                <w:rFonts w:cs="Arial"/>
                <w:i/>
                <w:sz w:val="20"/>
                <w:szCs w:val="20"/>
              </w:rPr>
            </w:pPr>
            <w:r>
              <w:rPr>
                <w:rFonts w:cs="Arial"/>
                <w:sz w:val="20"/>
                <w:szCs w:val="20"/>
              </w:rPr>
              <w:t xml:space="preserve">Campbell, Kimberly Hill – </w:t>
            </w:r>
            <w:r w:rsidRPr="00F276F8">
              <w:rPr>
                <w:rFonts w:cs="Arial"/>
                <w:i/>
                <w:sz w:val="20"/>
                <w:szCs w:val="20"/>
              </w:rPr>
              <w:t>Less is More: Teaching Literature With Short Texts Grades 6-12</w:t>
            </w:r>
          </w:p>
          <w:p w:rsidR="00AD7811" w:rsidRDefault="00AD7811" w:rsidP="00AD7811">
            <w:pPr>
              <w:tabs>
                <w:tab w:val="num" w:pos="421"/>
              </w:tabs>
              <w:rPr>
                <w:rFonts w:cs="Arial"/>
                <w:i/>
                <w:sz w:val="20"/>
                <w:szCs w:val="20"/>
              </w:rPr>
            </w:pPr>
            <w:r>
              <w:rPr>
                <w:rFonts w:cs="Arial"/>
                <w:sz w:val="20"/>
                <w:szCs w:val="20"/>
              </w:rPr>
              <w:t xml:space="preserve">Daniels, Harvey – </w:t>
            </w:r>
            <w:r>
              <w:rPr>
                <w:rFonts w:cs="Arial"/>
                <w:i/>
                <w:sz w:val="20"/>
                <w:szCs w:val="20"/>
              </w:rPr>
              <w:t>Literature Circles: Voice and Choice in the Student-centered Classroom</w:t>
            </w:r>
          </w:p>
          <w:p w:rsidR="00AD7811" w:rsidRDefault="00AD7811" w:rsidP="00AD7811">
            <w:pPr>
              <w:tabs>
                <w:tab w:val="num" w:pos="421"/>
              </w:tabs>
              <w:rPr>
                <w:rFonts w:cs="Arial"/>
                <w:sz w:val="20"/>
                <w:szCs w:val="20"/>
              </w:rPr>
            </w:pPr>
            <w:r>
              <w:rPr>
                <w:rFonts w:cs="Arial"/>
                <w:sz w:val="20"/>
                <w:szCs w:val="20"/>
              </w:rPr>
              <w:t xml:space="preserve">Daniels, Harvey &amp; Steineke, Nancy – </w:t>
            </w:r>
            <w:r>
              <w:rPr>
                <w:rFonts w:cs="Arial"/>
                <w:i/>
                <w:sz w:val="20"/>
                <w:szCs w:val="20"/>
              </w:rPr>
              <w:t>Mini-lessons for Literature Circles</w:t>
            </w:r>
          </w:p>
          <w:p w:rsidR="00E31A88" w:rsidRDefault="00E31A88" w:rsidP="00E31A88">
            <w:pPr>
              <w:tabs>
                <w:tab w:val="num" w:pos="421"/>
              </w:tabs>
              <w:rPr>
                <w:rFonts w:cs="Arial"/>
                <w:sz w:val="20"/>
                <w:szCs w:val="20"/>
              </w:rPr>
            </w:pPr>
            <w:r>
              <w:rPr>
                <w:rFonts w:cs="Arial"/>
                <w:sz w:val="20"/>
                <w:szCs w:val="20"/>
              </w:rPr>
              <w:t xml:space="preserve">Foster, Thomas C. – </w:t>
            </w:r>
            <w:r w:rsidRPr="00E72A21">
              <w:rPr>
                <w:rFonts w:cs="Arial"/>
                <w:i/>
                <w:sz w:val="20"/>
                <w:szCs w:val="20"/>
              </w:rPr>
              <w:t>How to Read Literature Like a Professor: A Lively and Entertaining Guide to Reading Between the Lines</w:t>
            </w:r>
          </w:p>
          <w:p w:rsidR="002D11ED" w:rsidRDefault="002D11ED" w:rsidP="00E31A88">
            <w:pPr>
              <w:tabs>
                <w:tab w:val="num" w:pos="421"/>
              </w:tabs>
              <w:rPr>
                <w:rFonts w:cs="Arial"/>
                <w:sz w:val="20"/>
                <w:szCs w:val="20"/>
              </w:rPr>
            </w:pPr>
            <w:r w:rsidRPr="002D11ED">
              <w:rPr>
                <w:rFonts w:cs="Arial"/>
                <w:sz w:val="20"/>
                <w:szCs w:val="20"/>
                <w:shd w:val="clear" w:color="auto" w:fill="FFFFFF"/>
              </w:rPr>
              <w:t xml:space="preserve">Ghallagher, Kelly </w:t>
            </w:r>
            <w:r>
              <w:rPr>
                <w:rFonts w:cs="Arial"/>
                <w:sz w:val="20"/>
                <w:szCs w:val="20"/>
                <w:shd w:val="clear" w:color="auto" w:fill="FFFFFF"/>
              </w:rPr>
              <w:t>–</w:t>
            </w:r>
            <w:r w:rsidRPr="002D11ED">
              <w:rPr>
                <w:rFonts w:cs="Arial"/>
                <w:sz w:val="20"/>
                <w:szCs w:val="20"/>
                <w:shd w:val="clear" w:color="auto" w:fill="FFFFFF"/>
              </w:rPr>
              <w:t xml:space="preserve"> </w:t>
            </w:r>
            <w:r w:rsidRPr="002D11ED">
              <w:rPr>
                <w:rFonts w:cs="Arial"/>
                <w:i/>
                <w:sz w:val="20"/>
                <w:szCs w:val="20"/>
                <w:shd w:val="clear" w:color="auto" w:fill="FFFFFF"/>
              </w:rPr>
              <w:t>Deeper Reading</w:t>
            </w:r>
          </w:p>
          <w:p w:rsidR="00E31A88" w:rsidRDefault="00E31A88" w:rsidP="00E31A88">
            <w:pPr>
              <w:tabs>
                <w:tab w:val="num" w:pos="421"/>
              </w:tabs>
              <w:rPr>
                <w:rFonts w:cs="Arial"/>
                <w:i/>
                <w:sz w:val="20"/>
                <w:szCs w:val="20"/>
              </w:rPr>
            </w:pPr>
            <w:r>
              <w:rPr>
                <w:rFonts w:cs="Arial"/>
                <w:sz w:val="20"/>
                <w:szCs w:val="20"/>
              </w:rPr>
              <w:t xml:space="preserve">Jago, Carol – </w:t>
            </w:r>
            <w:r w:rsidRPr="00E72A21">
              <w:rPr>
                <w:rFonts w:cs="Arial"/>
                <w:i/>
                <w:sz w:val="20"/>
                <w:szCs w:val="20"/>
              </w:rPr>
              <w:t>With Rigor for All</w:t>
            </w:r>
          </w:p>
          <w:p w:rsidR="00E31A88" w:rsidRPr="002D11ED" w:rsidRDefault="002D11ED" w:rsidP="002D11ED">
            <w:pPr>
              <w:rPr>
                <w:rFonts w:cs="Arial"/>
                <w:sz w:val="20"/>
                <w:szCs w:val="20"/>
                <w:shd w:val="clear" w:color="auto" w:fill="FFFFFF"/>
              </w:rPr>
            </w:pPr>
            <w:r w:rsidRPr="002F30E1">
              <w:rPr>
                <w:rFonts w:cs="Arial"/>
                <w:sz w:val="20"/>
                <w:szCs w:val="20"/>
                <w:shd w:val="clear" w:color="auto" w:fill="FFFFFF"/>
              </w:rPr>
              <w:t>Tovani, Chris</w:t>
            </w:r>
            <w:r>
              <w:rPr>
                <w:rFonts w:cs="Arial"/>
                <w:sz w:val="20"/>
                <w:szCs w:val="20"/>
                <w:shd w:val="clear" w:color="auto" w:fill="FFFFFF"/>
              </w:rPr>
              <w:t xml:space="preserve"> – </w:t>
            </w:r>
            <w:r w:rsidRPr="002F30E1">
              <w:rPr>
                <w:rFonts w:cs="Arial"/>
                <w:i/>
                <w:sz w:val="20"/>
                <w:szCs w:val="20"/>
                <w:shd w:val="clear" w:color="auto" w:fill="FFFFFF"/>
              </w:rPr>
              <w:t>I Read It, But I Don’t Get It</w:t>
            </w:r>
          </w:p>
          <w:p w:rsidR="00E72A21" w:rsidRDefault="00E72A21" w:rsidP="00C56E3A">
            <w:pPr>
              <w:rPr>
                <w:rFonts w:ascii="Arial Narrow" w:hAnsi="Arial Narrow" w:cs="Arial"/>
                <w:i/>
                <w:sz w:val="20"/>
                <w:szCs w:val="20"/>
              </w:rPr>
            </w:pPr>
          </w:p>
          <w:p w:rsidR="00600A16" w:rsidRPr="002D39F9" w:rsidRDefault="00C56E3A" w:rsidP="00C56E3A">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w:t>
            </w:r>
            <w:r>
              <w:rPr>
                <w:rFonts w:ascii="Arial Narrow" w:hAnsi="Arial Narrow" w:cs="Arial"/>
                <w:i/>
                <w:sz w:val="20"/>
                <w:szCs w:val="20"/>
              </w:rPr>
              <w:t>and analyze rhetoric and write persuasive arguments</w:t>
            </w:r>
            <w:r w:rsidRPr="001A47BC">
              <w:rPr>
                <w:rFonts w:ascii="Arial Narrow" w:hAnsi="Arial Narrow" w:cs="Arial"/>
                <w:i/>
                <w:color w:val="000000"/>
                <w:sz w:val="20"/>
                <w:szCs w:val="20"/>
              </w:rPr>
              <w:t>.</w:t>
            </w:r>
          </w:p>
        </w:tc>
      </w:tr>
      <w:tr w:rsidR="00A96C11" w:rsidRPr="00722D4A" w:rsidDel="00A96C11">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lastRenderedPageBreak/>
              <w:t>Assessment Resources</w:t>
            </w:r>
          </w:p>
        </w:tc>
        <w:tc>
          <w:tcPr>
            <w:tcW w:w="8135" w:type="dxa"/>
          </w:tcPr>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C56E3A" w:rsidRPr="00C56E3A" w:rsidRDefault="00C56E3A" w:rsidP="00C56E3A">
            <w:pPr>
              <w:numPr>
                <w:ilvl w:val="0"/>
                <w:numId w:val="27"/>
              </w:numPr>
              <w:autoSpaceDE w:val="0"/>
              <w:autoSpaceDN w:val="0"/>
              <w:adjustRightInd w:val="0"/>
              <w:ind w:left="331" w:hanging="270"/>
              <w:rPr>
                <w:rFonts w:cs="Arial"/>
                <w:sz w:val="20"/>
                <w:szCs w:val="20"/>
                <w:lang w:val="it-IT"/>
              </w:rPr>
            </w:pPr>
            <w:r w:rsidRPr="00C56E3A">
              <w:rPr>
                <w:rFonts w:cs="Arial"/>
                <w:sz w:val="20"/>
                <w:szCs w:val="20"/>
              </w:rPr>
              <w:t>An interpretative response to literary texts that includes a thesis statement, analysis supported with textual evidence, a</w:t>
            </w:r>
            <w:r>
              <w:rPr>
                <w:rFonts w:cs="Arial"/>
                <w:sz w:val="20"/>
                <w:szCs w:val="20"/>
              </w:rPr>
              <w:t>nd synthesis of multiple texts.</w:t>
            </w:r>
          </w:p>
          <w:p w:rsidR="00C56E3A" w:rsidRDefault="00C56E3A" w:rsidP="00C56E3A">
            <w:pPr>
              <w:autoSpaceDE w:val="0"/>
              <w:autoSpaceDN w:val="0"/>
              <w:adjustRightInd w:val="0"/>
              <w:ind w:left="241"/>
              <w:rPr>
                <w:rFonts w:cs="Arial"/>
                <w:b/>
                <w:i/>
                <w:sz w:val="20"/>
                <w:szCs w:val="20"/>
                <w:u w:val="single"/>
              </w:rPr>
            </w:pPr>
            <w:r>
              <w:rPr>
                <w:rFonts w:cs="Arial"/>
                <w:b/>
                <w:i/>
                <w:sz w:val="20"/>
                <w:szCs w:val="20"/>
                <w:u w:val="single"/>
              </w:rPr>
              <w:t>Here is an e</w:t>
            </w:r>
            <w:r w:rsidRPr="002D39F9">
              <w:rPr>
                <w:rFonts w:cs="Arial"/>
                <w:b/>
                <w:i/>
                <w:sz w:val="20"/>
                <w:szCs w:val="20"/>
                <w:u w:val="single"/>
              </w:rPr>
              <w:t>xample</w:t>
            </w:r>
            <w:r>
              <w:rPr>
                <w:rFonts w:cs="Arial"/>
                <w:b/>
                <w:i/>
                <w:sz w:val="20"/>
                <w:szCs w:val="20"/>
                <w:u w:val="single"/>
              </w:rPr>
              <w:t xml:space="preserve"> (used as a final exam essay question):</w:t>
            </w:r>
          </w:p>
          <w:p w:rsidR="00C56E3A" w:rsidRDefault="00C56E3A" w:rsidP="00C56E3A">
            <w:pPr>
              <w:autoSpaceDE w:val="0"/>
              <w:autoSpaceDN w:val="0"/>
              <w:adjustRightInd w:val="0"/>
              <w:ind w:left="241"/>
              <w:rPr>
                <w:rFonts w:cs="Arial"/>
                <w:sz w:val="20"/>
                <w:szCs w:val="20"/>
                <w:lang w:val="it-IT"/>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w:t>
            </w:r>
            <w:r>
              <w:rPr>
                <w:rFonts w:cs="Arial"/>
                <w:sz w:val="20"/>
                <w:szCs w:val="20"/>
              </w:rPr>
              <w:t>ntry, or something from your self-selected reading</w:t>
            </w:r>
            <w:r w:rsidRPr="002D39F9">
              <w:rPr>
                <w:rFonts w:cs="Arial"/>
                <w:sz w:val="20"/>
                <w:szCs w:val="20"/>
              </w:rPr>
              <w:t xml:space="preserv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7F1B97" w:rsidRDefault="00C56E3A" w:rsidP="00C56E3A">
            <w:pPr>
              <w:autoSpaceDE w:val="0"/>
              <w:autoSpaceDN w:val="0"/>
              <w:adjustRightInd w:val="0"/>
              <w:ind w:left="241"/>
              <w:rPr>
                <w:rFonts w:cs="Arial"/>
                <w:sz w:val="20"/>
                <w:szCs w:val="20"/>
                <w:lang w:val="it-IT"/>
              </w:rPr>
            </w:pPr>
            <w:r w:rsidRPr="002D39F9">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C56E3A" w:rsidRPr="002D39F9" w:rsidRDefault="00C56E3A" w:rsidP="00C56E3A">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C56E3A" w:rsidRDefault="00C56E3A" w:rsidP="00C56E3A">
            <w:pPr>
              <w:pStyle w:val="ListParagraph"/>
              <w:numPr>
                <w:ilvl w:val="0"/>
                <w:numId w:val="33"/>
              </w:numPr>
              <w:spacing w:line="276" w:lineRule="auto"/>
              <w:rPr>
                <w:rFonts w:cs="Arial"/>
                <w:sz w:val="20"/>
                <w:szCs w:val="20"/>
              </w:rPr>
            </w:pPr>
            <w:r w:rsidRPr="00C56E3A">
              <w:rPr>
                <w:rFonts w:cs="Arial"/>
                <w:sz w:val="20"/>
                <w:szCs w:val="20"/>
              </w:rPr>
              <w:t>Students create print media using different techniques (e.g., layout, pictures, typeface, text, etc.) to convey a clear message for a specific audience.</w:t>
            </w:r>
          </w:p>
          <w:p w:rsidR="00C56E3A" w:rsidRPr="002D39F9" w:rsidRDefault="00C56E3A" w:rsidP="007F1B97">
            <w:pPr>
              <w:spacing w:line="276" w:lineRule="auto"/>
              <w:rPr>
                <w:rFonts w:cs="Arial"/>
                <w:b/>
                <w:bCs/>
                <w:sz w:val="20"/>
                <w:szCs w:val="20"/>
                <w:u w:val="single"/>
              </w:rPr>
            </w:pPr>
          </w:p>
          <w:p w:rsidR="00C56E3A" w:rsidRDefault="007F1B97" w:rsidP="00C56E3A">
            <w:pPr>
              <w:spacing w:line="276" w:lineRule="auto"/>
              <w:rPr>
                <w:rFonts w:cs="Arial"/>
                <w:b/>
                <w:bCs/>
                <w:sz w:val="20"/>
                <w:szCs w:val="20"/>
                <w:u w:val="single"/>
              </w:rPr>
            </w:pPr>
            <w:r w:rsidRPr="002D39F9">
              <w:rPr>
                <w:rFonts w:cs="Arial"/>
                <w:b/>
                <w:bCs/>
                <w:sz w:val="20"/>
                <w:szCs w:val="20"/>
                <w:u w:val="single"/>
              </w:rPr>
              <w:t>Ongoing Assessments</w:t>
            </w:r>
          </w:p>
          <w:p w:rsidR="00C56E3A" w:rsidRPr="00C56E3A" w:rsidRDefault="00C56E3A" w:rsidP="00C56E3A">
            <w:pPr>
              <w:pStyle w:val="ListParagraph"/>
              <w:numPr>
                <w:ilvl w:val="0"/>
                <w:numId w:val="33"/>
              </w:numPr>
              <w:rPr>
                <w:rFonts w:cs="Arial"/>
                <w:b/>
                <w:bCs/>
                <w:sz w:val="20"/>
                <w:szCs w:val="20"/>
                <w:u w:val="single"/>
              </w:rPr>
            </w:pPr>
            <w:r w:rsidRPr="00C56E3A">
              <w:rPr>
                <w:rFonts w:cs="Arial"/>
                <w:sz w:val="20"/>
                <w:szCs w:val="20"/>
              </w:rPr>
              <w:t xml:space="preserve">Reader’s response journals—Suggestions: sketch story boards or cartoon strips of vital scenes from whole-class text; predict outcomes based on excerpt from literary </w:t>
            </w:r>
            <w:r w:rsidRPr="00C56E3A">
              <w:rPr>
                <w:rFonts w:cs="Arial"/>
                <w:sz w:val="20"/>
                <w:szCs w:val="20"/>
              </w:rPr>
              <w:lastRenderedPageBreak/>
              <w:t>work; create an outline from published essay, conceptually-related to the whole-class text (as practice)</w:t>
            </w:r>
          </w:p>
          <w:p w:rsidR="006D4C85" w:rsidRPr="006D4C85" w:rsidRDefault="00C56E3A" w:rsidP="006D4C85">
            <w:pPr>
              <w:pStyle w:val="ListParagraph"/>
              <w:numPr>
                <w:ilvl w:val="0"/>
                <w:numId w:val="33"/>
              </w:numPr>
              <w:rPr>
                <w:rFonts w:cs="Arial"/>
                <w:b/>
                <w:bCs/>
                <w:sz w:val="20"/>
                <w:szCs w:val="20"/>
                <w:u w:val="single"/>
              </w:rPr>
            </w:pPr>
            <w:r w:rsidRPr="00C56E3A">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p w:rsidR="006D4C85" w:rsidRPr="006D4C85" w:rsidDel="00A96C11" w:rsidRDefault="006D4C85" w:rsidP="006D4C85">
            <w:pPr>
              <w:pStyle w:val="ListParagraph"/>
              <w:numPr>
                <w:ilvl w:val="0"/>
                <w:numId w:val="33"/>
              </w:numPr>
              <w:rPr>
                <w:rFonts w:cs="Arial"/>
                <w:b/>
                <w:bCs/>
                <w:sz w:val="20"/>
                <w:szCs w:val="20"/>
                <w:u w:val="single"/>
              </w:rPr>
            </w:pPr>
            <w:r w:rsidRPr="006D4C85">
              <w:rPr>
                <w:rFonts w:cs="Arial"/>
                <w:sz w:val="20"/>
                <w:szCs w:val="20"/>
              </w:rPr>
              <w:t>Mid-point evaluation of portfolio and/or data folder</w:t>
            </w:r>
          </w:p>
        </w:tc>
      </w:tr>
    </w:tbl>
    <w:p w:rsidR="001A6F86" w:rsidRPr="00722D4A" w:rsidRDefault="001A6F86" w:rsidP="00722D4A">
      <w:pPr>
        <w:rPr>
          <w:rFonts w:cs="Arial"/>
          <w:sz w:val="20"/>
          <w:szCs w:val="20"/>
        </w:rPr>
      </w:pPr>
    </w:p>
    <w:sectPr w:rsidR="001A6F86" w:rsidRPr="00722D4A"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58E" w:rsidRDefault="00C0158E">
      <w:r>
        <w:separator/>
      </w:r>
    </w:p>
  </w:endnote>
  <w:endnote w:type="continuationSeparator" w:id="0">
    <w:p w:rsidR="00C0158E" w:rsidRDefault="00C015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50" w:rsidRDefault="001E6050" w:rsidP="00E15E19">
    <w:pPr>
      <w:pStyle w:val="Footer"/>
      <w:tabs>
        <w:tab w:val="clear" w:pos="4320"/>
        <w:tab w:val="clear" w:pos="8640"/>
        <w:tab w:val="center" w:pos="4900"/>
        <w:tab w:val="right" w:pos="9900"/>
      </w:tabs>
    </w:pPr>
    <w:r>
      <w:rPr>
        <w:rFonts w:cs="Arial"/>
        <w:color w:val="000000"/>
      </w:rPr>
      <w:t>© Round Rock I.S.D.</w:t>
    </w:r>
    <w:r>
      <w:tab/>
    </w:r>
    <w:r>
      <w:tab/>
    </w:r>
    <w:r w:rsidR="003069A5">
      <w:rPr>
        <w:rStyle w:val="PageNumber"/>
      </w:rPr>
      <w:fldChar w:fldCharType="begin"/>
    </w:r>
    <w:r>
      <w:rPr>
        <w:rStyle w:val="PageNumber"/>
      </w:rPr>
      <w:instrText xml:space="preserve"> PAGE </w:instrText>
    </w:r>
    <w:r w:rsidR="003069A5">
      <w:rPr>
        <w:rStyle w:val="PageNumber"/>
      </w:rPr>
      <w:fldChar w:fldCharType="separate"/>
    </w:r>
    <w:r w:rsidR="006D4C85">
      <w:rPr>
        <w:rStyle w:val="PageNumber"/>
        <w:noProof/>
      </w:rPr>
      <w:t>9</w:t>
    </w:r>
    <w:r w:rsidR="003069A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58E" w:rsidRDefault="00C0158E">
      <w:r>
        <w:separator/>
      </w:r>
    </w:p>
  </w:footnote>
  <w:footnote w:type="continuationSeparator" w:id="0">
    <w:p w:rsidR="00C0158E" w:rsidRDefault="00C015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97DDE"/>
    <w:multiLevelType w:val="hybridMultilevel"/>
    <w:tmpl w:val="12107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EF28A8"/>
    <w:multiLevelType w:val="hybridMultilevel"/>
    <w:tmpl w:val="BE28929C"/>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5CF21F8"/>
    <w:multiLevelType w:val="hybridMultilevel"/>
    <w:tmpl w:val="9A900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30C66802"/>
    <w:multiLevelType w:val="hybridMultilevel"/>
    <w:tmpl w:val="B6CEA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0B00CE"/>
    <w:multiLevelType w:val="hybridMultilevel"/>
    <w:tmpl w:val="F8BE2D5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3E77183B"/>
    <w:multiLevelType w:val="hybridMultilevel"/>
    <w:tmpl w:val="8236B728"/>
    <w:lvl w:ilvl="0" w:tplc="04090003">
      <w:start w:val="1"/>
      <w:numFmt w:val="bullet"/>
      <w:lvlText w:val="o"/>
      <w:lvlJc w:val="left"/>
      <w:pPr>
        <w:ind w:left="720" w:hanging="360"/>
      </w:pPr>
      <w:rPr>
        <w:rFonts w:ascii="Courier New" w:hAnsi="Courier New" w:cs="Symbol"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44CCA"/>
    <w:multiLevelType w:val="hybridMultilevel"/>
    <w:tmpl w:val="48288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abstractNum w:abstractNumId="41">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num w:numId="1">
    <w:abstractNumId w:val="7"/>
  </w:num>
  <w:num w:numId="2">
    <w:abstractNumId w:val="15"/>
  </w:num>
  <w:num w:numId="3">
    <w:abstractNumId w:val="37"/>
  </w:num>
  <w:num w:numId="4">
    <w:abstractNumId w:val="13"/>
  </w:num>
  <w:num w:numId="5">
    <w:abstractNumId w:val="8"/>
  </w:num>
  <w:num w:numId="6">
    <w:abstractNumId w:val="9"/>
  </w:num>
  <w:num w:numId="7">
    <w:abstractNumId w:val="12"/>
  </w:num>
  <w:num w:numId="8">
    <w:abstractNumId w:val="29"/>
  </w:num>
  <w:num w:numId="9">
    <w:abstractNumId w:val="28"/>
  </w:num>
  <w:num w:numId="10">
    <w:abstractNumId w:val="4"/>
  </w:num>
  <w:num w:numId="11">
    <w:abstractNumId w:val="22"/>
  </w:num>
  <w:num w:numId="12">
    <w:abstractNumId w:val="30"/>
  </w:num>
  <w:num w:numId="13">
    <w:abstractNumId w:val="34"/>
  </w:num>
  <w:num w:numId="14">
    <w:abstractNumId w:val="0"/>
  </w:num>
  <w:num w:numId="15">
    <w:abstractNumId w:val="26"/>
  </w:num>
  <w:num w:numId="16">
    <w:abstractNumId w:val="3"/>
  </w:num>
  <w:num w:numId="17">
    <w:abstractNumId w:val="20"/>
  </w:num>
  <w:num w:numId="18">
    <w:abstractNumId w:val="23"/>
  </w:num>
  <w:num w:numId="19">
    <w:abstractNumId w:val="14"/>
  </w:num>
  <w:num w:numId="20">
    <w:abstractNumId w:val="10"/>
  </w:num>
  <w:num w:numId="21">
    <w:abstractNumId w:val="39"/>
  </w:num>
  <w:num w:numId="22">
    <w:abstractNumId w:val="27"/>
  </w:num>
  <w:num w:numId="23">
    <w:abstractNumId w:val="18"/>
  </w:num>
  <w:num w:numId="24">
    <w:abstractNumId w:val="21"/>
  </w:num>
  <w:num w:numId="25">
    <w:abstractNumId w:val="19"/>
  </w:num>
  <w:num w:numId="26">
    <w:abstractNumId w:val="25"/>
  </w:num>
  <w:num w:numId="27">
    <w:abstractNumId w:val="40"/>
  </w:num>
  <w:num w:numId="28">
    <w:abstractNumId w:val="41"/>
  </w:num>
  <w:num w:numId="29">
    <w:abstractNumId w:val="33"/>
  </w:num>
  <w:num w:numId="30">
    <w:abstractNumId w:val="1"/>
  </w:num>
  <w:num w:numId="31">
    <w:abstractNumId w:val="36"/>
  </w:num>
  <w:num w:numId="32">
    <w:abstractNumId w:val="32"/>
  </w:num>
  <w:num w:numId="33">
    <w:abstractNumId w:val="31"/>
  </w:num>
  <w:num w:numId="34">
    <w:abstractNumId w:val="17"/>
  </w:num>
  <w:num w:numId="35">
    <w:abstractNumId w:val="35"/>
  </w:num>
  <w:num w:numId="36">
    <w:abstractNumId w:val="5"/>
  </w:num>
  <w:num w:numId="37">
    <w:abstractNumId w:val="24"/>
  </w:num>
  <w:num w:numId="38">
    <w:abstractNumId w:val="2"/>
  </w:num>
  <w:num w:numId="39">
    <w:abstractNumId w:val="11"/>
  </w:num>
  <w:num w:numId="40">
    <w:abstractNumId w:val="16"/>
  </w:num>
  <w:num w:numId="41">
    <w:abstractNumId w:val="38"/>
  </w:num>
  <w:num w:numId="42">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9458"/>
  </w:hdrShapeDefaults>
  <w:footnotePr>
    <w:footnote w:id="-1"/>
    <w:footnote w:id="0"/>
  </w:footnotePr>
  <w:endnotePr>
    <w:endnote w:id="-1"/>
    <w:endnote w:id="0"/>
  </w:endnotePr>
  <w:compat/>
  <w:rsids>
    <w:rsidRoot w:val="00587A07"/>
    <w:rsid w:val="000025D9"/>
    <w:rsid w:val="000041B1"/>
    <w:rsid w:val="00011DCA"/>
    <w:rsid w:val="00015207"/>
    <w:rsid w:val="000246DD"/>
    <w:rsid w:val="00026A30"/>
    <w:rsid w:val="000305BB"/>
    <w:rsid w:val="0003160A"/>
    <w:rsid w:val="0003528A"/>
    <w:rsid w:val="00037717"/>
    <w:rsid w:val="0004338A"/>
    <w:rsid w:val="00052C40"/>
    <w:rsid w:val="00072429"/>
    <w:rsid w:val="0007678B"/>
    <w:rsid w:val="00077C42"/>
    <w:rsid w:val="000A17EE"/>
    <w:rsid w:val="000A5034"/>
    <w:rsid w:val="000A6D62"/>
    <w:rsid w:val="000B4A55"/>
    <w:rsid w:val="000B541F"/>
    <w:rsid w:val="000C4892"/>
    <w:rsid w:val="000C4ADE"/>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4095"/>
    <w:rsid w:val="00135970"/>
    <w:rsid w:val="00146CA5"/>
    <w:rsid w:val="0015070F"/>
    <w:rsid w:val="00150F3A"/>
    <w:rsid w:val="001530B5"/>
    <w:rsid w:val="00153644"/>
    <w:rsid w:val="001662D8"/>
    <w:rsid w:val="00171A92"/>
    <w:rsid w:val="00172926"/>
    <w:rsid w:val="00174649"/>
    <w:rsid w:val="00175721"/>
    <w:rsid w:val="0018500A"/>
    <w:rsid w:val="00192243"/>
    <w:rsid w:val="001A0B6D"/>
    <w:rsid w:val="001A2C6F"/>
    <w:rsid w:val="001A6DC5"/>
    <w:rsid w:val="001A6F86"/>
    <w:rsid w:val="001C128C"/>
    <w:rsid w:val="001D6FCF"/>
    <w:rsid w:val="001E0456"/>
    <w:rsid w:val="001E45A9"/>
    <w:rsid w:val="001E6050"/>
    <w:rsid w:val="001F7B8F"/>
    <w:rsid w:val="00201F53"/>
    <w:rsid w:val="00205CA2"/>
    <w:rsid w:val="00210338"/>
    <w:rsid w:val="002106E7"/>
    <w:rsid w:val="0021632D"/>
    <w:rsid w:val="00220DEA"/>
    <w:rsid w:val="00221043"/>
    <w:rsid w:val="00222A78"/>
    <w:rsid w:val="00233577"/>
    <w:rsid w:val="002353EC"/>
    <w:rsid w:val="002476FD"/>
    <w:rsid w:val="002521E7"/>
    <w:rsid w:val="0026112E"/>
    <w:rsid w:val="002777FF"/>
    <w:rsid w:val="00284102"/>
    <w:rsid w:val="00286FAC"/>
    <w:rsid w:val="00294669"/>
    <w:rsid w:val="002979EF"/>
    <w:rsid w:val="002A6F89"/>
    <w:rsid w:val="002B58F2"/>
    <w:rsid w:val="002B5AF7"/>
    <w:rsid w:val="002D11ED"/>
    <w:rsid w:val="002D364C"/>
    <w:rsid w:val="002D39F9"/>
    <w:rsid w:val="002E0850"/>
    <w:rsid w:val="002E3D45"/>
    <w:rsid w:val="002E5B42"/>
    <w:rsid w:val="002F0D31"/>
    <w:rsid w:val="002F1066"/>
    <w:rsid w:val="002F145A"/>
    <w:rsid w:val="002F7F7B"/>
    <w:rsid w:val="00302AA3"/>
    <w:rsid w:val="00306665"/>
    <w:rsid w:val="003069A5"/>
    <w:rsid w:val="00330297"/>
    <w:rsid w:val="0036208C"/>
    <w:rsid w:val="00365932"/>
    <w:rsid w:val="00366C65"/>
    <w:rsid w:val="0037412A"/>
    <w:rsid w:val="003759FC"/>
    <w:rsid w:val="00375C36"/>
    <w:rsid w:val="00381234"/>
    <w:rsid w:val="00385B34"/>
    <w:rsid w:val="00394847"/>
    <w:rsid w:val="00395935"/>
    <w:rsid w:val="003C30D0"/>
    <w:rsid w:val="003D1927"/>
    <w:rsid w:val="003D60C1"/>
    <w:rsid w:val="003E25CA"/>
    <w:rsid w:val="003E76A3"/>
    <w:rsid w:val="003F046B"/>
    <w:rsid w:val="003F3C5B"/>
    <w:rsid w:val="003F4569"/>
    <w:rsid w:val="003F64FE"/>
    <w:rsid w:val="0040068D"/>
    <w:rsid w:val="0041231E"/>
    <w:rsid w:val="00415130"/>
    <w:rsid w:val="00424F3B"/>
    <w:rsid w:val="004317A4"/>
    <w:rsid w:val="00447A5C"/>
    <w:rsid w:val="00450307"/>
    <w:rsid w:val="004564B2"/>
    <w:rsid w:val="0046298A"/>
    <w:rsid w:val="00467538"/>
    <w:rsid w:val="00470F7B"/>
    <w:rsid w:val="00475DDB"/>
    <w:rsid w:val="00494749"/>
    <w:rsid w:val="004A55F9"/>
    <w:rsid w:val="004B0E59"/>
    <w:rsid w:val="004C2E81"/>
    <w:rsid w:val="004D5DDB"/>
    <w:rsid w:val="004E5BD3"/>
    <w:rsid w:val="004E6FE8"/>
    <w:rsid w:val="004F3F00"/>
    <w:rsid w:val="004F7DCC"/>
    <w:rsid w:val="00503F27"/>
    <w:rsid w:val="005059A5"/>
    <w:rsid w:val="00513264"/>
    <w:rsid w:val="0051568B"/>
    <w:rsid w:val="00532D1B"/>
    <w:rsid w:val="00560172"/>
    <w:rsid w:val="005634F2"/>
    <w:rsid w:val="00564AD9"/>
    <w:rsid w:val="00572014"/>
    <w:rsid w:val="00575258"/>
    <w:rsid w:val="00581782"/>
    <w:rsid w:val="0058189A"/>
    <w:rsid w:val="00584D96"/>
    <w:rsid w:val="00587A07"/>
    <w:rsid w:val="00595441"/>
    <w:rsid w:val="005974A4"/>
    <w:rsid w:val="005A122F"/>
    <w:rsid w:val="005A2A21"/>
    <w:rsid w:val="005A59E6"/>
    <w:rsid w:val="005B25F2"/>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B77"/>
    <w:rsid w:val="00655DA6"/>
    <w:rsid w:val="00666DAE"/>
    <w:rsid w:val="00673CA0"/>
    <w:rsid w:val="00684DC1"/>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4C85"/>
    <w:rsid w:val="006D6320"/>
    <w:rsid w:val="006D7861"/>
    <w:rsid w:val="006E27A6"/>
    <w:rsid w:val="006F6916"/>
    <w:rsid w:val="007006C8"/>
    <w:rsid w:val="00701D50"/>
    <w:rsid w:val="007075E1"/>
    <w:rsid w:val="00722D4A"/>
    <w:rsid w:val="00727B75"/>
    <w:rsid w:val="00735302"/>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C7C8A"/>
    <w:rsid w:val="007D3B7E"/>
    <w:rsid w:val="007D6457"/>
    <w:rsid w:val="007E7FC7"/>
    <w:rsid w:val="007F1B97"/>
    <w:rsid w:val="007F6E98"/>
    <w:rsid w:val="0081729A"/>
    <w:rsid w:val="00822067"/>
    <w:rsid w:val="00823209"/>
    <w:rsid w:val="00835157"/>
    <w:rsid w:val="00840BB5"/>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01DA"/>
    <w:rsid w:val="008C18CA"/>
    <w:rsid w:val="008C687C"/>
    <w:rsid w:val="008D56FC"/>
    <w:rsid w:val="008D5FE5"/>
    <w:rsid w:val="008E19B4"/>
    <w:rsid w:val="008E3C15"/>
    <w:rsid w:val="008E3E10"/>
    <w:rsid w:val="008E6515"/>
    <w:rsid w:val="008F3233"/>
    <w:rsid w:val="008F4406"/>
    <w:rsid w:val="008F508F"/>
    <w:rsid w:val="00901547"/>
    <w:rsid w:val="0090157A"/>
    <w:rsid w:val="009042A8"/>
    <w:rsid w:val="00904AC9"/>
    <w:rsid w:val="00905D46"/>
    <w:rsid w:val="009114BF"/>
    <w:rsid w:val="00924E77"/>
    <w:rsid w:val="009252EF"/>
    <w:rsid w:val="00925ACE"/>
    <w:rsid w:val="00926FA5"/>
    <w:rsid w:val="00927693"/>
    <w:rsid w:val="009534B6"/>
    <w:rsid w:val="00954FDF"/>
    <w:rsid w:val="009571F7"/>
    <w:rsid w:val="009609A5"/>
    <w:rsid w:val="0096750A"/>
    <w:rsid w:val="009677EC"/>
    <w:rsid w:val="00974074"/>
    <w:rsid w:val="00975BC4"/>
    <w:rsid w:val="00987F0B"/>
    <w:rsid w:val="009975F9"/>
    <w:rsid w:val="009A17A2"/>
    <w:rsid w:val="009B7269"/>
    <w:rsid w:val="009C12C6"/>
    <w:rsid w:val="009C64B4"/>
    <w:rsid w:val="009D66B9"/>
    <w:rsid w:val="009E33C6"/>
    <w:rsid w:val="009E3C8B"/>
    <w:rsid w:val="009E497C"/>
    <w:rsid w:val="009F1B25"/>
    <w:rsid w:val="009F2CD4"/>
    <w:rsid w:val="00A02CFC"/>
    <w:rsid w:val="00A0492A"/>
    <w:rsid w:val="00A0798A"/>
    <w:rsid w:val="00A10F3E"/>
    <w:rsid w:val="00A2523B"/>
    <w:rsid w:val="00A277FD"/>
    <w:rsid w:val="00A37C4A"/>
    <w:rsid w:val="00A4348D"/>
    <w:rsid w:val="00A47DD9"/>
    <w:rsid w:val="00A538ED"/>
    <w:rsid w:val="00A5426A"/>
    <w:rsid w:val="00A60634"/>
    <w:rsid w:val="00A607FE"/>
    <w:rsid w:val="00A654C1"/>
    <w:rsid w:val="00A72D7E"/>
    <w:rsid w:val="00A75651"/>
    <w:rsid w:val="00A8360B"/>
    <w:rsid w:val="00A8396C"/>
    <w:rsid w:val="00A91DDD"/>
    <w:rsid w:val="00A96C11"/>
    <w:rsid w:val="00A97747"/>
    <w:rsid w:val="00AA6FB6"/>
    <w:rsid w:val="00AC01E0"/>
    <w:rsid w:val="00AC6D4E"/>
    <w:rsid w:val="00AD7811"/>
    <w:rsid w:val="00AE7A68"/>
    <w:rsid w:val="00AF3870"/>
    <w:rsid w:val="00AF7CA2"/>
    <w:rsid w:val="00B02B8C"/>
    <w:rsid w:val="00B052CE"/>
    <w:rsid w:val="00B421A6"/>
    <w:rsid w:val="00B46E37"/>
    <w:rsid w:val="00B47DDE"/>
    <w:rsid w:val="00B55B64"/>
    <w:rsid w:val="00B7030F"/>
    <w:rsid w:val="00B75990"/>
    <w:rsid w:val="00B83B72"/>
    <w:rsid w:val="00B975CC"/>
    <w:rsid w:val="00BA11A8"/>
    <w:rsid w:val="00BB3BD0"/>
    <w:rsid w:val="00BB6543"/>
    <w:rsid w:val="00BC252E"/>
    <w:rsid w:val="00BC26E9"/>
    <w:rsid w:val="00BC52F8"/>
    <w:rsid w:val="00BD1C6C"/>
    <w:rsid w:val="00BD4FF9"/>
    <w:rsid w:val="00BE0682"/>
    <w:rsid w:val="00BE3FCE"/>
    <w:rsid w:val="00BE57E5"/>
    <w:rsid w:val="00BF1A47"/>
    <w:rsid w:val="00BF57FE"/>
    <w:rsid w:val="00C0158E"/>
    <w:rsid w:val="00C03B19"/>
    <w:rsid w:val="00C050D8"/>
    <w:rsid w:val="00C135CA"/>
    <w:rsid w:val="00C14006"/>
    <w:rsid w:val="00C16C30"/>
    <w:rsid w:val="00C21DA7"/>
    <w:rsid w:val="00C231B9"/>
    <w:rsid w:val="00C23D12"/>
    <w:rsid w:val="00C271D5"/>
    <w:rsid w:val="00C316F4"/>
    <w:rsid w:val="00C32B54"/>
    <w:rsid w:val="00C32EB2"/>
    <w:rsid w:val="00C369D2"/>
    <w:rsid w:val="00C4347A"/>
    <w:rsid w:val="00C476D6"/>
    <w:rsid w:val="00C56E3A"/>
    <w:rsid w:val="00C71439"/>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1218"/>
    <w:rsid w:val="00CF377D"/>
    <w:rsid w:val="00CF39C7"/>
    <w:rsid w:val="00D0447F"/>
    <w:rsid w:val="00D178AB"/>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B1162"/>
    <w:rsid w:val="00DD538E"/>
    <w:rsid w:val="00DE32B4"/>
    <w:rsid w:val="00DF1EA3"/>
    <w:rsid w:val="00DF4655"/>
    <w:rsid w:val="00DF73A8"/>
    <w:rsid w:val="00E0378A"/>
    <w:rsid w:val="00E06CE4"/>
    <w:rsid w:val="00E15E19"/>
    <w:rsid w:val="00E212C4"/>
    <w:rsid w:val="00E21F6A"/>
    <w:rsid w:val="00E22765"/>
    <w:rsid w:val="00E25D6E"/>
    <w:rsid w:val="00E27D18"/>
    <w:rsid w:val="00E3021D"/>
    <w:rsid w:val="00E31A88"/>
    <w:rsid w:val="00E32B16"/>
    <w:rsid w:val="00E33EC8"/>
    <w:rsid w:val="00E34382"/>
    <w:rsid w:val="00E37D01"/>
    <w:rsid w:val="00E4097F"/>
    <w:rsid w:val="00E41068"/>
    <w:rsid w:val="00E511D7"/>
    <w:rsid w:val="00E536C4"/>
    <w:rsid w:val="00E547C2"/>
    <w:rsid w:val="00E61B9E"/>
    <w:rsid w:val="00E66314"/>
    <w:rsid w:val="00E72A21"/>
    <w:rsid w:val="00E84D59"/>
    <w:rsid w:val="00E85223"/>
    <w:rsid w:val="00EB3BB3"/>
    <w:rsid w:val="00EB4528"/>
    <w:rsid w:val="00EB5035"/>
    <w:rsid w:val="00ED37FE"/>
    <w:rsid w:val="00EE2FBF"/>
    <w:rsid w:val="00EE3236"/>
    <w:rsid w:val="00EE6048"/>
    <w:rsid w:val="00EE7C9E"/>
    <w:rsid w:val="00EF1265"/>
    <w:rsid w:val="00EF48FD"/>
    <w:rsid w:val="00F0733D"/>
    <w:rsid w:val="00F14B26"/>
    <w:rsid w:val="00F14B79"/>
    <w:rsid w:val="00F14E24"/>
    <w:rsid w:val="00F21969"/>
    <w:rsid w:val="00F276F8"/>
    <w:rsid w:val="00F45192"/>
    <w:rsid w:val="00F51323"/>
    <w:rsid w:val="00F514D8"/>
    <w:rsid w:val="00F54C72"/>
    <w:rsid w:val="00F55070"/>
    <w:rsid w:val="00F6018C"/>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 w:type="character" w:customStyle="1" w:styleId="srtitle1">
    <w:name w:val="srtitle1"/>
    <w:basedOn w:val="DefaultParagraphFont"/>
    <w:rsid w:val="002D11ED"/>
    <w:rPr>
      <w:rFonts w:ascii="Verdana" w:hAnsi="Verdana" w:hint="default"/>
      <w:b/>
      <w:bCs/>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images.google.com/images?q=story+map&amp;hl=en&amp;um=1&amp;sa=X&amp;oi=images&amp;ct=title"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asked.gov.sk.ca/docs/mla/speak02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6.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3603</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24093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2</cp:revision>
  <cp:lastPrinted>2010-03-29T17:20:00Z</cp:lastPrinted>
  <dcterms:created xsi:type="dcterms:W3CDTF">2010-06-29T15:24:00Z</dcterms:created>
  <dcterms:modified xsi:type="dcterms:W3CDTF">2010-06-29T15:24:00Z</dcterms:modified>
</cp:coreProperties>
</file>